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487" w:rsidRDefault="00072487" w:rsidP="00595EDF">
      <w:pPr>
        <w:pStyle w:val="NumberAndDate"/>
      </w:pPr>
    </w:p>
    <w:p w:rsidR="00072487" w:rsidRDefault="00072487" w:rsidP="00595EDF">
      <w:pPr>
        <w:pStyle w:val="NumberAndDate"/>
      </w:pPr>
    </w:p>
    <w:p w:rsidR="00072487" w:rsidRDefault="00595EDF" w:rsidP="00595EDF">
      <w:pPr>
        <w:pStyle w:val="NumberAndDate"/>
      </w:pPr>
      <w:r w:rsidRPr="00595EDF">
        <w:t xml:space="preserve">АДМИНИСТРАЦИЯ </w:t>
      </w:r>
    </w:p>
    <w:p w:rsidR="00072487" w:rsidRDefault="009620BD" w:rsidP="00595EDF">
      <w:pPr>
        <w:pStyle w:val="NumberAndDate"/>
      </w:pPr>
      <w:r>
        <w:t>КРАСНОСЁЛОВСКОГО</w:t>
      </w:r>
      <w:r w:rsidR="00595EDF" w:rsidRPr="00595EDF">
        <w:t xml:space="preserve"> СЕЛЬСКОГО ПОСЕЛЕНИЯ</w:t>
      </w:r>
    </w:p>
    <w:p w:rsidR="00595EDF" w:rsidRPr="00595EDF" w:rsidRDefault="00595EDF" w:rsidP="00595EDF">
      <w:pPr>
        <w:pStyle w:val="NumberAndDate"/>
      </w:pPr>
      <w:r w:rsidRPr="00595EDF">
        <w:t xml:space="preserve"> </w:t>
      </w:r>
      <w:r w:rsidR="009620BD">
        <w:t>ПЕТРОПАВЛОВСКОГО</w:t>
      </w:r>
      <w:r w:rsidRPr="00595EDF">
        <w:t xml:space="preserve"> МУНИЦИПАЛЬНОГО РАЙОНА </w:t>
      </w:r>
    </w:p>
    <w:p w:rsidR="00595EDF" w:rsidRPr="00595EDF" w:rsidRDefault="00595EDF" w:rsidP="00595EDF">
      <w:pPr>
        <w:pStyle w:val="NumberAndDate"/>
      </w:pPr>
      <w:r w:rsidRPr="00595EDF">
        <w:t>ВОРОНЕЖСКОЙ ОБЛАСТИ</w:t>
      </w:r>
    </w:p>
    <w:p w:rsidR="00595EDF" w:rsidRPr="00595EDF" w:rsidRDefault="00595EDF" w:rsidP="00595EDF">
      <w:pPr>
        <w:pStyle w:val="NumberAndDate"/>
      </w:pPr>
      <w:r>
        <w:t>ПОСТАНОВЛЕНИЕ</w:t>
      </w:r>
    </w:p>
    <w:p w:rsidR="00595EDF" w:rsidRPr="00595EDF" w:rsidRDefault="00595EDF" w:rsidP="00595EDF">
      <w:pPr>
        <w:rPr>
          <w:rFonts w:cs="Arial"/>
        </w:rPr>
      </w:pPr>
    </w:p>
    <w:p w:rsidR="00595EDF" w:rsidRPr="00595EDF" w:rsidRDefault="002508C3" w:rsidP="00595EDF">
      <w:pPr>
        <w:ind w:firstLine="0"/>
        <w:rPr>
          <w:rFonts w:cs="Arial"/>
        </w:rPr>
      </w:pPr>
      <w:r>
        <w:rPr>
          <w:rFonts w:cs="Arial"/>
        </w:rPr>
        <w:t>от 18</w:t>
      </w:r>
      <w:r w:rsidR="00072487">
        <w:rPr>
          <w:rFonts w:cs="Arial"/>
        </w:rPr>
        <w:t>.10.2024 №</w:t>
      </w:r>
      <w:r>
        <w:rPr>
          <w:rFonts w:cs="Arial"/>
        </w:rPr>
        <w:t>59</w:t>
      </w:r>
      <w:r w:rsidR="00595EDF" w:rsidRPr="00595EDF">
        <w:rPr>
          <w:rFonts w:cs="Arial"/>
        </w:rPr>
        <w:t xml:space="preserve"> </w:t>
      </w:r>
    </w:p>
    <w:p w:rsidR="00595EDF" w:rsidRPr="00595EDF" w:rsidRDefault="00595EDF" w:rsidP="00072487">
      <w:pPr>
        <w:ind w:right="4536" w:firstLine="0"/>
        <w:rPr>
          <w:rFonts w:cs="Arial"/>
        </w:rPr>
      </w:pPr>
      <w:r w:rsidRPr="00595EDF">
        <w:rPr>
          <w:rFonts w:cs="Arial"/>
        </w:rPr>
        <w:t xml:space="preserve"> </w:t>
      </w:r>
    </w:p>
    <w:p w:rsidR="00595EDF" w:rsidRPr="00595EDF" w:rsidRDefault="00595EDF" w:rsidP="00595EDF">
      <w:pPr>
        <w:rPr>
          <w:rFonts w:cs="Arial"/>
        </w:rPr>
      </w:pPr>
    </w:p>
    <w:p w:rsidR="00595EDF" w:rsidRPr="00595EDF" w:rsidRDefault="00595EDF" w:rsidP="00595EDF">
      <w:pPr>
        <w:pStyle w:val="ConsPlusTitle"/>
        <w:ind w:right="424"/>
        <w:jc w:val="center"/>
        <w:rPr>
          <w:rFonts w:eastAsia="Times New Roman"/>
          <w:bCs/>
          <w:kern w:val="28"/>
          <w:sz w:val="32"/>
          <w:szCs w:val="32"/>
        </w:rPr>
      </w:pPr>
      <w:bookmarkStart w:id="0" w:name="_GoBack"/>
      <w:r w:rsidRPr="00595EDF">
        <w:rPr>
          <w:rFonts w:eastAsia="Times New Roman"/>
          <w:bCs/>
          <w:kern w:val="28"/>
          <w:sz w:val="32"/>
          <w:szCs w:val="32"/>
        </w:rPr>
        <w:t xml:space="preserve">О внесении изменений в постановление администрации </w:t>
      </w:r>
      <w:r w:rsidR="009620BD">
        <w:rPr>
          <w:rFonts w:eastAsia="Times New Roman"/>
          <w:bCs/>
          <w:kern w:val="28"/>
          <w:sz w:val="32"/>
          <w:szCs w:val="32"/>
        </w:rPr>
        <w:t>Красносёловского</w:t>
      </w:r>
      <w:r w:rsidRPr="00595EDF">
        <w:rPr>
          <w:rFonts w:eastAsia="Times New Roman"/>
          <w:bCs/>
          <w:kern w:val="28"/>
          <w:sz w:val="32"/>
          <w:szCs w:val="32"/>
        </w:rPr>
        <w:t xml:space="preserve"> сельского поселения от </w:t>
      </w:r>
      <w:r w:rsidR="00450584" w:rsidRPr="00450584">
        <w:rPr>
          <w:rFonts w:eastAsia="Times New Roman"/>
          <w:bCs/>
          <w:color w:val="000000" w:themeColor="text1"/>
          <w:kern w:val="28"/>
          <w:sz w:val="32"/>
          <w:szCs w:val="32"/>
        </w:rPr>
        <w:t>20.11.2023 №119</w:t>
      </w:r>
      <w:r w:rsidRPr="00450584">
        <w:rPr>
          <w:rFonts w:eastAsia="Times New Roman"/>
          <w:bCs/>
          <w:color w:val="000000" w:themeColor="text1"/>
          <w:kern w:val="28"/>
          <w:sz w:val="32"/>
          <w:szCs w:val="32"/>
        </w:rPr>
        <w:t xml:space="preserve"> «Об ут</w:t>
      </w:r>
      <w:r w:rsidRPr="00595EDF">
        <w:rPr>
          <w:rFonts w:eastAsia="Times New Roman"/>
          <w:bCs/>
          <w:kern w:val="28"/>
          <w:sz w:val="32"/>
          <w:szCs w:val="32"/>
        </w:rPr>
        <w:t xml:space="preserve">верждении административного регламента предоставления муниципальной услуги «Установление сервитута (публичного сервитута) в отношении земельного участка, находящегося в муниципальной собственности» на территории </w:t>
      </w:r>
      <w:r w:rsidR="009620BD">
        <w:rPr>
          <w:rFonts w:eastAsia="Times New Roman"/>
          <w:bCs/>
          <w:kern w:val="28"/>
          <w:sz w:val="32"/>
          <w:szCs w:val="32"/>
        </w:rPr>
        <w:t>Красносёловского</w:t>
      </w:r>
      <w:r w:rsidRPr="00595EDF">
        <w:rPr>
          <w:rFonts w:eastAsia="Times New Roman"/>
          <w:bCs/>
          <w:kern w:val="28"/>
          <w:sz w:val="32"/>
          <w:szCs w:val="32"/>
        </w:rPr>
        <w:t xml:space="preserve"> сельского поселения </w:t>
      </w:r>
      <w:r w:rsidR="009620BD">
        <w:rPr>
          <w:rFonts w:eastAsia="Times New Roman"/>
          <w:bCs/>
          <w:kern w:val="28"/>
          <w:sz w:val="32"/>
          <w:szCs w:val="32"/>
        </w:rPr>
        <w:t>Петропавловского</w:t>
      </w:r>
      <w:r w:rsidRPr="00595EDF">
        <w:rPr>
          <w:rFonts w:eastAsia="Times New Roman"/>
          <w:bCs/>
          <w:kern w:val="28"/>
          <w:sz w:val="32"/>
          <w:szCs w:val="32"/>
        </w:rPr>
        <w:t xml:space="preserve"> муниципального района Воронежской области»</w:t>
      </w:r>
    </w:p>
    <w:bookmarkEnd w:id="0"/>
    <w:p w:rsidR="00595EDF" w:rsidRPr="00595EDF" w:rsidRDefault="00595EDF" w:rsidP="00595EDF">
      <w:pPr>
        <w:rPr>
          <w:rFonts w:cs="Arial"/>
        </w:rPr>
      </w:pPr>
      <w:r w:rsidRPr="00595EDF">
        <w:rPr>
          <w:rFonts w:cs="Arial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08.07.2024 № 172-ФЗ «О внесении изменений в статьи 2 и 5 Федерального закона «Об организации предоставления государственных и муниципальных услуг», от 08.06.2020 № 168-ФЗ «О едином федеральном информационном регистре, содержащем сведения о населении Российской Федерации», </w:t>
      </w:r>
      <w:r w:rsidRPr="00595EDF">
        <w:rPr>
          <w:rFonts w:eastAsia="Calibri" w:cs="Arial"/>
          <w:lang w:eastAsia="en-US"/>
        </w:rPr>
        <w:t xml:space="preserve">Уставом </w:t>
      </w:r>
      <w:r w:rsidR="009620BD">
        <w:rPr>
          <w:rFonts w:eastAsia="Calibri" w:cs="Arial"/>
          <w:lang w:eastAsia="en-US"/>
        </w:rPr>
        <w:t>Красносёловского</w:t>
      </w:r>
      <w:r w:rsidRPr="00595EDF">
        <w:rPr>
          <w:rFonts w:cs="Arial"/>
        </w:rPr>
        <w:t xml:space="preserve"> сельского поселения </w:t>
      </w:r>
      <w:r w:rsidR="009620BD">
        <w:rPr>
          <w:rFonts w:cs="Arial"/>
        </w:rPr>
        <w:t>Петропавловского</w:t>
      </w:r>
      <w:r w:rsidRPr="00595EDF">
        <w:rPr>
          <w:rFonts w:cs="Arial"/>
        </w:rPr>
        <w:t xml:space="preserve"> муниципального района Воронежской области</w:t>
      </w:r>
      <w:r w:rsidRPr="00595EDF">
        <w:rPr>
          <w:rFonts w:eastAsia="Calibri" w:cs="Arial"/>
          <w:lang w:eastAsia="en-US"/>
        </w:rPr>
        <w:t xml:space="preserve"> администрация </w:t>
      </w:r>
      <w:r w:rsidR="009620BD">
        <w:rPr>
          <w:rFonts w:eastAsia="Calibri" w:cs="Arial"/>
          <w:lang w:eastAsia="en-US"/>
        </w:rPr>
        <w:t>Красносёловского</w:t>
      </w:r>
      <w:r w:rsidRPr="00595EDF">
        <w:rPr>
          <w:rFonts w:cs="Arial"/>
        </w:rPr>
        <w:t xml:space="preserve"> сельского поселения </w:t>
      </w:r>
      <w:r w:rsidR="009620BD">
        <w:rPr>
          <w:rFonts w:cs="Arial"/>
        </w:rPr>
        <w:t>Петропавловского</w:t>
      </w:r>
      <w:r w:rsidRPr="00595EDF">
        <w:rPr>
          <w:rFonts w:cs="Arial"/>
        </w:rPr>
        <w:t xml:space="preserve"> муниципального района Воронежской области</w:t>
      </w:r>
    </w:p>
    <w:p w:rsidR="00595EDF" w:rsidRPr="00595EDF" w:rsidRDefault="00595EDF" w:rsidP="00595EDF">
      <w:pPr>
        <w:pStyle w:val="a6"/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595EDF" w:rsidRPr="00595EDF" w:rsidRDefault="00595EDF" w:rsidP="00595EDF">
      <w:pPr>
        <w:pStyle w:val="a6"/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595EDF">
        <w:rPr>
          <w:rFonts w:ascii="Arial" w:hAnsi="Arial" w:cs="Arial"/>
          <w:sz w:val="24"/>
          <w:szCs w:val="24"/>
        </w:rPr>
        <w:t>ПОСТАНОВЛЯЕТ:</w:t>
      </w:r>
    </w:p>
    <w:p w:rsidR="00595EDF" w:rsidRPr="00595EDF" w:rsidRDefault="00595EDF" w:rsidP="00595EDF">
      <w:pPr>
        <w:ind w:firstLine="709"/>
        <w:rPr>
          <w:rFonts w:cs="Arial"/>
        </w:rPr>
      </w:pPr>
      <w:r w:rsidRPr="00595EDF">
        <w:rPr>
          <w:rFonts w:cs="Arial"/>
        </w:rPr>
        <w:t xml:space="preserve">1. Внести в Приложение к постановлению администрации </w:t>
      </w:r>
      <w:r w:rsidR="009620BD">
        <w:rPr>
          <w:rFonts w:cs="Arial"/>
        </w:rPr>
        <w:t>Красносёловского</w:t>
      </w:r>
      <w:r w:rsidRPr="00595EDF">
        <w:rPr>
          <w:rFonts w:cs="Arial"/>
        </w:rPr>
        <w:t xml:space="preserve"> сельского поселения от </w:t>
      </w:r>
      <w:r w:rsidR="00450584">
        <w:rPr>
          <w:rFonts w:cs="Arial"/>
        </w:rPr>
        <w:t>20.11.2023 №119</w:t>
      </w:r>
      <w:r w:rsidRPr="00450584">
        <w:rPr>
          <w:rFonts w:cs="Arial"/>
        </w:rPr>
        <w:t xml:space="preserve"> </w:t>
      </w:r>
      <w:r w:rsidRPr="00595EDF">
        <w:rPr>
          <w:rFonts w:cs="Arial"/>
        </w:rPr>
        <w:t xml:space="preserve">«Об утверждении административного регламента предоставления муниципальной услуги «Установление сервитута (публичного сервитута) в отношении земельного участка, находящегося в муниципальной собственности» на территории </w:t>
      </w:r>
      <w:r w:rsidR="009620BD">
        <w:rPr>
          <w:rFonts w:cs="Arial"/>
        </w:rPr>
        <w:t>Красносёловского</w:t>
      </w:r>
      <w:r w:rsidRPr="00595EDF">
        <w:rPr>
          <w:rFonts w:cs="Arial"/>
        </w:rPr>
        <w:t xml:space="preserve"> сельского поселения </w:t>
      </w:r>
      <w:r w:rsidR="009620BD">
        <w:rPr>
          <w:rFonts w:cs="Arial"/>
        </w:rPr>
        <w:t>Петропавловского</w:t>
      </w:r>
      <w:r w:rsidRPr="00595EDF">
        <w:rPr>
          <w:rFonts w:cs="Arial"/>
        </w:rPr>
        <w:t xml:space="preserve"> муниципального района Воронежской области» (далее - Административный регламент) следующие изменения:</w:t>
      </w:r>
    </w:p>
    <w:p w:rsidR="00595EDF" w:rsidRPr="00595EDF" w:rsidRDefault="00595EDF" w:rsidP="00595EDF">
      <w:pPr>
        <w:autoSpaceDE w:val="0"/>
        <w:autoSpaceDN w:val="0"/>
        <w:adjustRightInd w:val="0"/>
        <w:ind w:firstLine="709"/>
        <w:rPr>
          <w:rFonts w:eastAsiaTheme="minorHAnsi" w:cs="Arial"/>
          <w:lang w:eastAsia="en-US"/>
        </w:rPr>
      </w:pPr>
      <w:r w:rsidRPr="00595EDF">
        <w:rPr>
          <w:rFonts w:cs="Arial"/>
        </w:rPr>
        <w:t xml:space="preserve">1.1. </w:t>
      </w:r>
      <w:r w:rsidRPr="00595EDF">
        <w:rPr>
          <w:rFonts w:eastAsiaTheme="minorHAnsi" w:cs="Arial"/>
          <w:lang w:eastAsia="en-US"/>
        </w:rPr>
        <w:t>пункт 6 дополнить новым подпунктом 6.7 следующего содержания:</w:t>
      </w:r>
    </w:p>
    <w:p w:rsidR="00595EDF" w:rsidRPr="00595EDF" w:rsidRDefault="00595EDF" w:rsidP="00595EDF">
      <w:pPr>
        <w:autoSpaceDE w:val="0"/>
        <w:autoSpaceDN w:val="0"/>
        <w:adjustRightInd w:val="0"/>
        <w:ind w:firstLine="709"/>
        <w:rPr>
          <w:rFonts w:cs="Arial"/>
        </w:rPr>
      </w:pPr>
      <w:r w:rsidRPr="00595EDF">
        <w:rPr>
          <w:rFonts w:eastAsiaTheme="minorHAnsi" w:cs="Arial"/>
          <w:lang w:eastAsia="en-US"/>
        </w:rPr>
        <w:t>«</w:t>
      </w:r>
      <w:r w:rsidRPr="00595EDF">
        <w:rPr>
          <w:rFonts w:cs="Arial"/>
        </w:rPr>
        <w:t xml:space="preserve">6.7. 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</w:t>
      </w:r>
      <w:r w:rsidRPr="00595EDF">
        <w:rPr>
          <w:rFonts w:cs="Arial"/>
        </w:rPr>
        <w:lastRenderedPageBreak/>
        <w:t>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95EDF" w:rsidRPr="00595EDF" w:rsidRDefault="00595EDF" w:rsidP="00595EDF">
      <w:pPr>
        <w:autoSpaceDE w:val="0"/>
        <w:autoSpaceDN w:val="0"/>
        <w:adjustRightInd w:val="0"/>
        <w:ind w:firstLine="709"/>
        <w:rPr>
          <w:rFonts w:cs="Arial"/>
        </w:rPr>
      </w:pPr>
      <w:bookmarkStart w:id="1" w:name="Par2"/>
      <w:bookmarkEnd w:id="1"/>
      <w:r w:rsidRPr="00595EDF">
        <w:rPr>
          <w:rFonts w:cs="Arial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595EDF" w:rsidRPr="00595EDF" w:rsidRDefault="00595EDF" w:rsidP="00595EDF">
      <w:pPr>
        <w:autoSpaceDE w:val="0"/>
        <w:autoSpaceDN w:val="0"/>
        <w:adjustRightInd w:val="0"/>
        <w:ind w:firstLine="709"/>
        <w:rPr>
          <w:rFonts w:cs="Arial"/>
        </w:rPr>
      </w:pPr>
      <w:r w:rsidRPr="00595EDF">
        <w:rPr>
          <w:rFonts w:cs="Arial"/>
        </w:rPr>
        <w:t xml:space="preserve">Результат предоставления Муниципальной услуги в отношении несовершеннолетнего, оформленный в форме документа на бумажном носителе, предоставляется законному представителю несовершеннолетнего, не являющемуся заявителем, лично в Администрации (в МФЦ) либо направляется почтовым отправлением в сроки, установленные подпунктами 23.4.2, 23.4.3 пункта 23.4, пунктами </w:t>
      </w:r>
      <w:r w:rsidRPr="00595EDF">
        <w:rPr>
          <w:rFonts w:eastAsiaTheme="minorHAnsi" w:cs="Arial"/>
          <w:lang w:eastAsia="en-US"/>
        </w:rPr>
        <w:t xml:space="preserve">24.4, 25.4 </w:t>
      </w:r>
      <w:r w:rsidRPr="00595EDF">
        <w:rPr>
          <w:rFonts w:cs="Arial"/>
        </w:rPr>
        <w:t xml:space="preserve">раздела </w:t>
      </w:r>
      <w:r w:rsidRPr="00595EDF">
        <w:rPr>
          <w:rFonts w:cs="Arial"/>
          <w:lang w:val="en-US"/>
        </w:rPr>
        <w:t>III</w:t>
      </w:r>
      <w:r w:rsidRPr="00595EDF">
        <w:rPr>
          <w:rFonts w:cs="Arial"/>
        </w:rPr>
        <w:t xml:space="preserve"> настоящего Административного регламента.»; </w:t>
      </w:r>
    </w:p>
    <w:p w:rsidR="00595EDF" w:rsidRPr="00595EDF" w:rsidRDefault="00595EDF" w:rsidP="00595EDF">
      <w:pPr>
        <w:ind w:firstLine="709"/>
        <w:rPr>
          <w:rFonts w:eastAsiaTheme="minorHAnsi" w:cs="Arial"/>
          <w:lang w:eastAsia="en-US"/>
        </w:rPr>
      </w:pPr>
      <w:r w:rsidRPr="00595EDF">
        <w:rPr>
          <w:rFonts w:cs="Arial"/>
        </w:rPr>
        <w:t>1.2.</w:t>
      </w:r>
      <w:r w:rsidRPr="00595EDF">
        <w:rPr>
          <w:rFonts w:eastAsiaTheme="minorHAnsi" w:cs="Arial"/>
          <w:lang w:eastAsia="en-US"/>
        </w:rPr>
        <w:t xml:space="preserve"> подпункт </w:t>
      </w:r>
      <w:r w:rsidRPr="00595EDF">
        <w:rPr>
          <w:rFonts w:cs="Arial"/>
        </w:rPr>
        <w:t xml:space="preserve">23.2.5 </w:t>
      </w:r>
      <w:r w:rsidRPr="00595EDF">
        <w:rPr>
          <w:rFonts w:eastAsiaTheme="minorHAnsi" w:cs="Arial"/>
          <w:lang w:eastAsia="en-US"/>
        </w:rPr>
        <w:t>дополнить новым абзацем следующего содержания:</w:t>
      </w:r>
    </w:p>
    <w:p w:rsidR="00595EDF" w:rsidRPr="00595EDF" w:rsidRDefault="00595EDF" w:rsidP="00595EDF">
      <w:pPr>
        <w:autoSpaceDE w:val="0"/>
        <w:autoSpaceDN w:val="0"/>
        <w:adjustRightInd w:val="0"/>
        <w:ind w:firstLine="709"/>
        <w:rPr>
          <w:rFonts w:cs="Arial"/>
        </w:rPr>
      </w:pPr>
      <w:r w:rsidRPr="00595EDF">
        <w:rPr>
          <w:rFonts w:eastAsiaTheme="minorHAnsi" w:cs="Arial"/>
          <w:lang w:eastAsia="en-US"/>
        </w:rPr>
        <w:t>«</w:t>
      </w:r>
      <w:r w:rsidRPr="00595EDF">
        <w:rPr>
          <w:rFonts w:cs="Arial"/>
        </w:rPr>
        <w:t xml:space="preserve">Сведения из Федерального регистра сведений о населении о физических лицах – Заявителе, представителе Заявителя, необходимые для предоставления Муниципальной услуги и указанные в части 2 статьи 7 Федерального закона от 8 июня 2020 № 168-ФЗ «О едином федеральном информационном регистре, содержащем сведения о населении Российской Федерации», запрашиваются и представляются в порядке, установленном </w:t>
      </w:r>
      <w:hyperlink r:id="rId4" w:history="1">
        <w:r w:rsidRPr="00595EDF">
          <w:rPr>
            <w:rFonts w:cs="Arial"/>
          </w:rPr>
          <w:t>статьей 11</w:t>
        </w:r>
      </w:hyperlink>
      <w:r w:rsidRPr="00595EDF">
        <w:rPr>
          <w:rFonts w:cs="Arial"/>
        </w:rPr>
        <w:t xml:space="preserve"> указанного Федерального закона.». </w:t>
      </w:r>
    </w:p>
    <w:p w:rsidR="00595EDF" w:rsidRPr="00595EDF" w:rsidRDefault="00595EDF" w:rsidP="00595EDF">
      <w:pPr>
        <w:widowControl w:val="0"/>
        <w:tabs>
          <w:tab w:val="left" w:pos="0"/>
        </w:tabs>
        <w:ind w:firstLine="709"/>
        <w:rPr>
          <w:rFonts w:eastAsia="Calibri" w:cs="Arial"/>
        </w:rPr>
      </w:pPr>
      <w:r w:rsidRPr="00595EDF">
        <w:rPr>
          <w:rFonts w:cs="Arial"/>
        </w:rPr>
        <w:t xml:space="preserve">1.3. </w:t>
      </w:r>
      <w:r w:rsidRPr="00595EDF">
        <w:rPr>
          <w:rFonts w:eastAsia="Calibri" w:cs="Arial"/>
        </w:rPr>
        <w:t>В пунктах 37, 39 Административного регламента слово «департамент» заменить словом «министерство».</w:t>
      </w:r>
    </w:p>
    <w:p w:rsidR="00595EDF" w:rsidRPr="00595EDF" w:rsidRDefault="00595EDF" w:rsidP="00595EDF">
      <w:pPr>
        <w:pStyle w:val="a6"/>
        <w:ind w:firstLine="708"/>
        <w:jc w:val="both"/>
        <w:rPr>
          <w:rFonts w:ascii="Arial" w:hAnsi="Arial" w:cs="Arial"/>
          <w:color w:val="000000"/>
          <w:sz w:val="24"/>
          <w:szCs w:val="24"/>
        </w:rPr>
      </w:pPr>
      <w:r w:rsidRPr="00595EDF">
        <w:rPr>
          <w:rFonts w:ascii="Arial" w:hAnsi="Arial" w:cs="Arial"/>
          <w:sz w:val="24"/>
          <w:szCs w:val="24"/>
        </w:rPr>
        <w:t xml:space="preserve">2. </w:t>
      </w:r>
      <w:r w:rsidRPr="00595EDF">
        <w:rPr>
          <w:rFonts w:ascii="Arial" w:hAnsi="Arial" w:cs="Arial"/>
          <w:color w:val="000000"/>
          <w:sz w:val="24"/>
          <w:szCs w:val="24"/>
        </w:rPr>
        <w:t xml:space="preserve">Обнародовать настоящее постановление в соответствии с порядком обнародования муниципальных правовых актов органов местного самоуправления </w:t>
      </w:r>
      <w:r w:rsidR="009620BD">
        <w:rPr>
          <w:rFonts w:ascii="Arial" w:hAnsi="Arial" w:cs="Arial"/>
          <w:color w:val="000000"/>
          <w:sz w:val="24"/>
          <w:szCs w:val="24"/>
        </w:rPr>
        <w:t>Красносёловского</w:t>
      </w:r>
      <w:r w:rsidRPr="00595EDF">
        <w:rPr>
          <w:rFonts w:ascii="Arial" w:hAnsi="Arial" w:cs="Arial"/>
          <w:color w:val="000000"/>
          <w:sz w:val="24"/>
          <w:szCs w:val="24"/>
        </w:rPr>
        <w:t xml:space="preserve"> сельского поселения, разместить на официальном сайте администрации </w:t>
      </w:r>
      <w:r w:rsidR="009620BD">
        <w:rPr>
          <w:rFonts w:ascii="Arial" w:hAnsi="Arial" w:cs="Arial"/>
          <w:color w:val="000000"/>
          <w:sz w:val="24"/>
          <w:szCs w:val="24"/>
        </w:rPr>
        <w:t>Красносёловского</w:t>
      </w:r>
      <w:r w:rsidRPr="00595EDF">
        <w:rPr>
          <w:rFonts w:ascii="Arial" w:hAnsi="Arial" w:cs="Arial"/>
          <w:color w:val="000000"/>
          <w:sz w:val="24"/>
          <w:szCs w:val="24"/>
        </w:rPr>
        <w:t xml:space="preserve"> сельского поселения в сети Интернет.</w:t>
      </w:r>
    </w:p>
    <w:p w:rsidR="00595EDF" w:rsidRPr="00595EDF" w:rsidRDefault="00595EDF" w:rsidP="00595EDF">
      <w:pPr>
        <w:pStyle w:val="a6"/>
        <w:jc w:val="both"/>
        <w:rPr>
          <w:rFonts w:ascii="Arial" w:hAnsi="Arial" w:cs="Arial"/>
          <w:color w:val="000000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2"/>
        <w:gridCol w:w="1836"/>
      </w:tblGrid>
      <w:tr w:rsidR="00595EDF" w:rsidTr="00595EDF">
        <w:tc>
          <w:tcPr>
            <w:tcW w:w="7792" w:type="dxa"/>
          </w:tcPr>
          <w:p w:rsidR="009620BD" w:rsidRDefault="00595EDF" w:rsidP="00072487">
            <w:pPr>
              <w:pStyle w:val="a6"/>
              <w:rPr>
                <w:rFonts w:ascii="Arial" w:hAnsi="Arial" w:cs="Arial"/>
                <w:sz w:val="24"/>
                <w:szCs w:val="24"/>
              </w:rPr>
            </w:pPr>
            <w:r w:rsidRPr="00595EDF">
              <w:rPr>
                <w:rFonts w:ascii="Arial" w:hAnsi="Arial" w:cs="Arial"/>
                <w:sz w:val="24"/>
                <w:szCs w:val="24"/>
              </w:rPr>
              <w:t xml:space="preserve">Глава </w:t>
            </w:r>
            <w:r w:rsidR="009620BD">
              <w:rPr>
                <w:rFonts w:ascii="Arial" w:hAnsi="Arial" w:cs="Arial"/>
                <w:sz w:val="24"/>
                <w:szCs w:val="24"/>
              </w:rPr>
              <w:t>Красносёловского</w:t>
            </w:r>
            <w:r w:rsidRPr="00595ED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595EDF" w:rsidRDefault="00595EDF" w:rsidP="00072487">
            <w:pPr>
              <w:pStyle w:val="a6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5EDF">
              <w:rPr>
                <w:rFonts w:ascii="Arial" w:hAnsi="Arial" w:cs="Arial"/>
                <w:sz w:val="24"/>
                <w:szCs w:val="24"/>
              </w:rPr>
              <w:t>сельского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95EDF">
              <w:rPr>
                <w:rFonts w:ascii="Arial" w:hAnsi="Arial" w:cs="Arial"/>
                <w:sz w:val="24"/>
                <w:szCs w:val="24"/>
              </w:rPr>
              <w:t xml:space="preserve">поселения </w:t>
            </w:r>
            <w:r w:rsidR="009620BD">
              <w:rPr>
                <w:rFonts w:ascii="Arial" w:hAnsi="Arial" w:cs="Arial"/>
                <w:sz w:val="24"/>
                <w:szCs w:val="24"/>
              </w:rPr>
              <w:t xml:space="preserve">                                                        </w:t>
            </w:r>
            <w:proofErr w:type="spellStart"/>
            <w:r w:rsidR="009620BD">
              <w:rPr>
                <w:rFonts w:ascii="Arial" w:hAnsi="Arial" w:cs="Arial"/>
                <w:sz w:val="24"/>
                <w:szCs w:val="24"/>
              </w:rPr>
              <w:t>А.И.Соколов</w:t>
            </w:r>
            <w:proofErr w:type="spellEnd"/>
          </w:p>
        </w:tc>
        <w:tc>
          <w:tcPr>
            <w:tcW w:w="1836" w:type="dxa"/>
          </w:tcPr>
          <w:p w:rsidR="00595EDF" w:rsidRDefault="00595EDF" w:rsidP="00595EDF">
            <w:pPr>
              <w:ind w:firstLine="0"/>
              <w:rPr>
                <w:rFonts w:cs="Arial"/>
              </w:rPr>
            </w:pPr>
          </w:p>
          <w:p w:rsidR="00595EDF" w:rsidRPr="00595EDF" w:rsidRDefault="00595EDF" w:rsidP="00595EDF">
            <w:pPr>
              <w:ind w:firstLine="0"/>
              <w:rPr>
                <w:rFonts w:cs="Arial"/>
              </w:rPr>
            </w:pPr>
          </w:p>
        </w:tc>
      </w:tr>
    </w:tbl>
    <w:p w:rsidR="006E09AB" w:rsidRPr="00595EDF" w:rsidRDefault="006E09AB">
      <w:pPr>
        <w:rPr>
          <w:rFonts w:cs="Arial"/>
        </w:rPr>
      </w:pPr>
    </w:p>
    <w:p w:rsidR="00072487" w:rsidRPr="00595EDF" w:rsidRDefault="00072487">
      <w:pPr>
        <w:rPr>
          <w:rFonts w:cs="Arial"/>
        </w:rPr>
      </w:pPr>
    </w:p>
    <w:sectPr w:rsidR="00072487" w:rsidRPr="00595EDF" w:rsidSect="00595EDF">
      <w:pgSz w:w="11906" w:h="16838"/>
      <w:pgMar w:top="2268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E0B"/>
    <w:rsid w:val="000037B6"/>
    <w:rsid w:val="00017126"/>
    <w:rsid w:val="00023EBB"/>
    <w:rsid w:val="00055D0F"/>
    <w:rsid w:val="00072487"/>
    <w:rsid w:val="002508C3"/>
    <w:rsid w:val="00450584"/>
    <w:rsid w:val="004E3B40"/>
    <w:rsid w:val="004E3E0B"/>
    <w:rsid w:val="00582CA9"/>
    <w:rsid w:val="00595EDF"/>
    <w:rsid w:val="005F546B"/>
    <w:rsid w:val="00600E38"/>
    <w:rsid w:val="006268CC"/>
    <w:rsid w:val="00664B07"/>
    <w:rsid w:val="006C422D"/>
    <w:rsid w:val="006E09AB"/>
    <w:rsid w:val="007E6BEB"/>
    <w:rsid w:val="00842971"/>
    <w:rsid w:val="008808FD"/>
    <w:rsid w:val="009620BD"/>
    <w:rsid w:val="009C6AD0"/>
    <w:rsid w:val="00A61575"/>
    <w:rsid w:val="00C61A99"/>
    <w:rsid w:val="00CA3BFE"/>
    <w:rsid w:val="00CA455A"/>
    <w:rsid w:val="00CC0926"/>
    <w:rsid w:val="00D06418"/>
    <w:rsid w:val="00D07C4F"/>
    <w:rsid w:val="00DE5127"/>
    <w:rsid w:val="00EE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AC7B4"/>
  <w15:docId w15:val="{D41F73F8-FA6B-4D22-A084-ECDB3F40A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A6157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A61575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A61575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A61575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A61575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595ED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595EDF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595EDF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595EDF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styleId="HTML">
    <w:name w:val="HTML Variable"/>
    <w:aliases w:val="!Ссылки в документе"/>
    <w:basedOn w:val="a0"/>
    <w:rsid w:val="00A61575"/>
    <w:rPr>
      <w:rFonts w:ascii="Arial" w:hAnsi="Arial"/>
      <w:b w:val="0"/>
      <w:i w:val="0"/>
      <w:iCs/>
      <w:color w:val="0000FF"/>
      <w:sz w:val="24"/>
      <w:u w:val="none"/>
    </w:rPr>
  </w:style>
  <w:style w:type="paragraph" w:styleId="a3">
    <w:name w:val="annotation text"/>
    <w:aliases w:val="!Равноширинный текст документа"/>
    <w:basedOn w:val="a"/>
    <w:link w:val="a4"/>
    <w:semiHidden/>
    <w:rsid w:val="00A61575"/>
    <w:rPr>
      <w:rFonts w:ascii="Courier" w:hAnsi="Courier"/>
      <w:sz w:val="22"/>
      <w:szCs w:val="20"/>
    </w:rPr>
  </w:style>
  <w:style w:type="character" w:customStyle="1" w:styleId="a4">
    <w:name w:val="Текст примечания Знак"/>
    <w:aliases w:val="!Равноширинный текст документа Знак"/>
    <w:basedOn w:val="a0"/>
    <w:link w:val="a3"/>
    <w:semiHidden/>
    <w:rsid w:val="00595EDF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A61575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basedOn w:val="a0"/>
    <w:rsid w:val="00A61575"/>
    <w:rPr>
      <w:color w:val="0000FF"/>
      <w:u w:val="none"/>
    </w:rPr>
  </w:style>
  <w:style w:type="paragraph" w:customStyle="1" w:styleId="Application">
    <w:name w:val="Application!Приложение"/>
    <w:rsid w:val="00A61575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A61575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A61575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595EDF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styleId="a6">
    <w:name w:val="No Spacing"/>
    <w:qFormat/>
    <w:rsid w:val="00595ED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ConsPlusTitle">
    <w:name w:val="ConsPlusTitle"/>
    <w:rsid w:val="00595ED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table" w:styleId="a7">
    <w:name w:val="Table Grid"/>
    <w:basedOn w:val="a1"/>
    <w:uiPriority w:val="39"/>
    <w:rsid w:val="00595E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738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22093&amp;dst=100161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6</TotalTime>
  <Pages>2</Pages>
  <Words>680</Words>
  <Characters>3881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Леонова Юлия</dc:creator>
  <cp:lastModifiedBy>krasnoselovka</cp:lastModifiedBy>
  <cp:revision>6</cp:revision>
  <dcterms:created xsi:type="dcterms:W3CDTF">2024-10-18T05:35:00Z</dcterms:created>
  <dcterms:modified xsi:type="dcterms:W3CDTF">2024-10-18T11:53:00Z</dcterms:modified>
</cp:coreProperties>
</file>