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  <w:r w:rsidRPr="002C6D61">
        <w:rPr>
          <w:b/>
          <w:caps/>
          <w:lang w:eastAsia="ar-SA"/>
        </w:rPr>
        <w:t>АДМИНИСТРАЦИЯ</w:t>
      </w:r>
    </w:p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  <w:r w:rsidRPr="002C6D61">
        <w:rPr>
          <w:b/>
          <w:caps/>
          <w:lang w:eastAsia="ar-SA"/>
        </w:rPr>
        <w:t>Красносёловского СЕЛЬСКОГО ПОСЕЛЕНИЯ</w:t>
      </w:r>
    </w:p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  <w:r w:rsidRPr="002C6D61">
        <w:rPr>
          <w:b/>
          <w:caps/>
          <w:lang w:eastAsia="ar-SA"/>
        </w:rPr>
        <w:t xml:space="preserve"> ПЕТРОПАВЛОВСКОГО МУНИЦИПАЛЬНОГО РАЙОНА</w:t>
      </w:r>
    </w:p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  <w:r w:rsidRPr="002C6D61">
        <w:rPr>
          <w:b/>
          <w:caps/>
          <w:lang w:eastAsia="ar-SA"/>
        </w:rPr>
        <w:t>ВОРОНЕЖСКОЙ ОБЛАСТИ</w:t>
      </w:r>
    </w:p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</w:p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  <w:r w:rsidRPr="002C6D61">
        <w:rPr>
          <w:b/>
          <w:caps/>
          <w:lang w:eastAsia="ar-SA"/>
        </w:rPr>
        <w:t>ПОСТАНОВЛЕНИЕ</w:t>
      </w:r>
    </w:p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</w:p>
    <w:p w:rsidR="00783212" w:rsidRPr="002C6D61" w:rsidRDefault="00783212" w:rsidP="00783212">
      <w:pPr>
        <w:snapToGrid w:val="0"/>
        <w:jc w:val="center"/>
        <w:rPr>
          <w:b/>
          <w:caps/>
          <w:lang w:eastAsia="ar-SA"/>
        </w:rPr>
      </w:pPr>
    </w:p>
    <w:p w:rsidR="00783212" w:rsidRPr="00467948" w:rsidRDefault="004A0B51" w:rsidP="00783212">
      <w:pPr>
        <w:snapToGrid w:val="0"/>
        <w:jc w:val="both"/>
        <w:rPr>
          <w:caps/>
          <w:sz w:val="28"/>
          <w:szCs w:val="28"/>
          <w:u w:val="single"/>
          <w:lang w:eastAsia="ar-SA"/>
        </w:rPr>
      </w:pPr>
      <w:r w:rsidRPr="00467948">
        <w:rPr>
          <w:sz w:val="28"/>
          <w:szCs w:val="28"/>
          <w:u w:val="single"/>
          <w:lang w:eastAsia="ar-SA"/>
        </w:rPr>
        <w:t>от 08</w:t>
      </w:r>
      <w:r w:rsidR="0065078E" w:rsidRPr="00467948">
        <w:rPr>
          <w:sz w:val="28"/>
          <w:szCs w:val="28"/>
          <w:u w:val="single"/>
          <w:lang w:eastAsia="ar-SA"/>
        </w:rPr>
        <w:t>.11.2024</w:t>
      </w:r>
      <w:r w:rsidR="00783212" w:rsidRPr="00467948">
        <w:rPr>
          <w:sz w:val="28"/>
          <w:szCs w:val="28"/>
          <w:u w:val="single"/>
          <w:lang w:eastAsia="ar-SA"/>
        </w:rPr>
        <w:t>г.</w:t>
      </w:r>
      <w:r w:rsidRPr="00467948">
        <w:rPr>
          <w:caps/>
          <w:sz w:val="28"/>
          <w:szCs w:val="28"/>
          <w:u w:val="single"/>
          <w:lang w:eastAsia="ar-SA"/>
        </w:rPr>
        <w:t xml:space="preserve"> № 68</w:t>
      </w:r>
    </w:p>
    <w:p w:rsidR="00783212" w:rsidRPr="002C6D61" w:rsidRDefault="00783212" w:rsidP="00783212">
      <w:pPr>
        <w:snapToGrid w:val="0"/>
        <w:jc w:val="both"/>
        <w:rPr>
          <w:caps/>
          <w:lang w:eastAsia="ar-SA"/>
        </w:rPr>
      </w:pPr>
    </w:p>
    <w:p w:rsidR="00783212" w:rsidRPr="004A0B51" w:rsidRDefault="00783212" w:rsidP="00783212">
      <w:pPr>
        <w:snapToGrid w:val="0"/>
        <w:jc w:val="both"/>
        <w:rPr>
          <w:caps/>
          <w:sz w:val="28"/>
          <w:szCs w:val="28"/>
          <w:lang w:eastAsia="ar-SA"/>
        </w:rPr>
      </w:pP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  <w:r w:rsidRPr="004A0B51">
        <w:rPr>
          <w:bCs/>
          <w:sz w:val="28"/>
          <w:szCs w:val="28"/>
          <w:lang w:eastAsia="ar-SA"/>
        </w:rPr>
        <w:t>О прогнозе социально-экономического</w:t>
      </w: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  <w:r w:rsidRPr="004A0B51">
        <w:rPr>
          <w:bCs/>
          <w:sz w:val="28"/>
          <w:szCs w:val="28"/>
          <w:lang w:eastAsia="ar-SA"/>
        </w:rPr>
        <w:t>развития Красносёловского</w:t>
      </w:r>
    </w:p>
    <w:p w:rsidR="00783212" w:rsidRPr="004A0B51" w:rsidRDefault="0065078E" w:rsidP="00783212">
      <w:pPr>
        <w:widowControl w:val="0"/>
        <w:suppressAutoHyphens/>
        <w:rPr>
          <w:bCs/>
          <w:sz w:val="28"/>
          <w:szCs w:val="28"/>
          <w:lang w:eastAsia="ar-SA"/>
        </w:rPr>
      </w:pPr>
      <w:r w:rsidRPr="004A0B51">
        <w:rPr>
          <w:bCs/>
          <w:sz w:val="28"/>
          <w:szCs w:val="28"/>
          <w:lang w:eastAsia="ar-SA"/>
        </w:rPr>
        <w:t>сельского поселения на 2025-2027</w:t>
      </w:r>
      <w:r w:rsidR="00783212" w:rsidRPr="004A0B51">
        <w:rPr>
          <w:bCs/>
          <w:sz w:val="28"/>
          <w:szCs w:val="28"/>
          <w:lang w:eastAsia="ar-SA"/>
        </w:rPr>
        <w:t xml:space="preserve"> годы</w:t>
      </w: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  <w:r w:rsidRPr="004A0B51">
        <w:rPr>
          <w:bCs/>
          <w:sz w:val="28"/>
          <w:szCs w:val="28"/>
          <w:lang w:eastAsia="ar-SA"/>
        </w:rPr>
        <w:t>В целях разработки проекта бюдже</w:t>
      </w:r>
      <w:r w:rsidRPr="004A0B51">
        <w:rPr>
          <w:bCs/>
          <w:sz w:val="28"/>
          <w:szCs w:val="28"/>
          <w:lang w:eastAsia="ar-SA"/>
        </w:rPr>
        <w:softHyphen/>
        <w:t>та Красносёловс</w:t>
      </w:r>
      <w:r w:rsidR="0065078E" w:rsidRPr="004A0B51">
        <w:rPr>
          <w:bCs/>
          <w:sz w:val="28"/>
          <w:szCs w:val="28"/>
          <w:lang w:eastAsia="ar-SA"/>
        </w:rPr>
        <w:t>кого сельского поселения на 2025 год и на плановый период 2026-2027</w:t>
      </w:r>
      <w:r w:rsidRPr="004A0B51">
        <w:rPr>
          <w:bCs/>
          <w:sz w:val="28"/>
          <w:szCs w:val="28"/>
          <w:lang w:eastAsia="ar-SA"/>
        </w:rPr>
        <w:t xml:space="preserve"> годов в соответствии с требованиями пун</w:t>
      </w:r>
      <w:r w:rsidRPr="004A0B51">
        <w:rPr>
          <w:bCs/>
          <w:sz w:val="28"/>
          <w:szCs w:val="28"/>
          <w:lang w:eastAsia="ar-SA"/>
        </w:rPr>
        <w:softHyphen/>
        <w:t>кта 2 статьи 172 Бюджетного кодекса Российской Федерации и статьей 36 Положения о бюджетном процессе в Красносёловском сельском поселении, утвержденного решением Совета народных депутатов Красносёловского сельского поселения от 03.03.2014 г. № 1.</w:t>
      </w: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  <w:r w:rsidRPr="004A0B51">
        <w:rPr>
          <w:bCs/>
          <w:sz w:val="28"/>
          <w:szCs w:val="28"/>
          <w:lang w:eastAsia="ar-SA"/>
        </w:rPr>
        <w:t>1.Утвердить Прогноз социально-экономического развития Красносёловс</w:t>
      </w:r>
      <w:r w:rsidR="0065078E" w:rsidRPr="004A0B51">
        <w:rPr>
          <w:bCs/>
          <w:sz w:val="28"/>
          <w:szCs w:val="28"/>
          <w:lang w:eastAsia="ar-SA"/>
        </w:rPr>
        <w:t>кого сельского поселения на 2025</w:t>
      </w:r>
      <w:r w:rsidRPr="004A0B51">
        <w:rPr>
          <w:bCs/>
          <w:sz w:val="28"/>
          <w:szCs w:val="28"/>
          <w:lang w:eastAsia="ar-SA"/>
        </w:rPr>
        <w:t>-20</w:t>
      </w:r>
      <w:r w:rsidR="0065078E" w:rsidRPr="004A0B51">
        <w:rPr>
          <w:bCs/>
          <w:sz w:val="28"/>
          <w:szCs w:val="28"/>
          <w:lang w:eastAsia="ar-SA"/>
        </w:rPr>
        <w:t>27</w:t>
      </w:r>
      <w:r w:rsidRPr="004A0B51">
        <w:rPr>
          <w:bCs/>
          <w:sz w:val="28"/>
          <w:szCs w:val="28"/>
          <w:lang w:eastAsia="ar-SA"/>
        </w:rPr>
        <w:t xml:space="preserve"> годы согласно приложению.</w:t>
      </w: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  <w:r w:rsidRPr="004A0B51">
        <w:rPr>
          <w:bCs/>
          <w:sz w:val="28"/>
          <w:szCs w:val="28"/>
          <w:lang w:eastAsia="ar-SA"/>
        </w:rPr>
        <w:t xml:space="preserve">2.Администрации Красносёловского сельского поселения при разработке </w:t>
      </w:r>
      <w:r w:rsidR="0065078E" w:rsidRPr="004A0B51">
        <w:rPr>
          <w:bCs/>
          <w:sz w:val="28"/>
          <w:szCs w:val="28"/>
          <w:lang w:eastAsia="ar-SA"/>
        </w:rPr>
        <w:t>проекта местного бюджета на 2025-2027</w:t>
      </w:r>
      <w:r w:rsidRPr="004A0B51">
        <w:rPr>
          <w:bCs/>
          <w:sz w:val="28"/>
          <w:szCs w:val="28"/>
          <w:lang w:eastAsia="ar-SA"/>
        </w:rPr>
        <w:t xml:space="preserve"> годы обеспечить соблюдение Прогноза социально-экономического развития Красносёловс</w:t>
      </w:r>
      <w:r w:rsidR="0065078E" w:rsidRPr="004A0B51">
        <w:rPr>
          <w:bCs/>
          <w:sz w:val="28"/>
          <w:szCs w:val="28"/>
          <w:lang w:eastAsia="ar-SA"/>
        </w:rPr>
        <w:t>кого сельского поселения на 2025-2027</w:t>
      </w:r>
      <w:r w:rsidRPr="004A0B51">
        <w:rPr>
          <w:bCs/>
          <w:sz w:val="28"/>
          <w:szCs w:val="28"/>
          <w:lang w:eastAsia="ar-SA"/>
        </w:rPr>
        <w:t xml:space="preserve"> годы.</w:t>
      </w:r>
    </w:p>
    <w:p w:rsidR="00783212" w:rsidRPr="004A0B51" w:rsidRDefault="00783212" w:rsidP="00783212">
      <w:pPr>
        <w:widowControl w:val="0"/>
        <w:suppressAutoHyphens/>
        <w:rPr>
          <w:bCs/>
          <w:sz w:val="28"/>
          <w:szCs w:val="28"/>
          <w:lang w:eastAsia="ar-SA"/>
        </w:rPr>
      </w:pPr>
      <w:r w:rsidRPr="004A0B51">
        <w:rPr>
          <w:bCs/>
          <w:sz w:val="28"/>
          <w:szCs w:val="28"/>
          <w:lang w:eastAsia="ar-SA"/>
        </w:rPr>
        <w:t>3.Контроль исполнения настоящего постановления ос</w:t>
      </w:r>
      <w:r w:rsidRPr="004A0B51">
        <w:rPr>
          <w:bCs/>
          <w:sz w:val="28"/>
          <w:szCs w:val="28"/>
          <w:lang w:eastAsia="ar-SA"/>
        </w:rPr>
        <w:softHyphen/>
        <w:t>тавляю за собой.</w:t>
      </w:r>
    </w:p>
    <w:p w:rsidR="00783212" w:rsidRPr="004A0B51" w:rsidRDefault="00783212" w:rsidP="00783212">
      <w:pPr>
        <w:widowControl w:val="0"/>
        <w:suppressAutoHyphens/>
        <w:rPr>
          <w:sz w:val="28"/>
          <w:szCs w:val="28"/>
          <w:lang w:eastAsia="ar-SA"/>
        </w:rPr>
      </w:pPr>
    </w:p>
    <w:p w:rsidR="00783212" w:rsidRPr="004A0B51" w:rsidRDefault="00783212" w:rsidP="00783212">
      <w:pPr>
        <w:widowControl w:val="0"/>
        <w:suppressAutoHyphens/>
        <w:rPr>
          <w:sz w:val="28"/>
          <w:szCs w:val="28"/>
          <w:lang w:eastAsia="ar-SA"/>
        </w:rPr>
      </w:pPr>
    </w:p>
    <w:p w:rsidR="00783212" w:rsidRPr="004A0B51" w:rsidRDefault="00783212" w:rsidP="00783212">
      <w:pPr>
        <w:tabs>
          <w:tab w:val="left" w:pos="45"/>
          <w:tab w:val="left" w:pos="690"/>
        </w:tabs>
        <w:suppressAutoHyphens/>
        <w:autoSpaceDE w:val="0"/>
        <w:rPr>
          <w:sz w:val="28"/>
          <w:szCs w:val="28"/>
          <w:lang w:eastAsia="ar-SA"/>
        </w:rPr>
      </w:pPr>
    </w:p>
    <w:p w:rsidR="00783212" w:rsidRPr="004A0B51" w:rsidRDefault="00783212" w:rsidP="000F72B3">
      <w:pPr>
        <w:spacing w:after="200"/>
        <w:rPr>
          <w:sz w:val="28"/>
          <w:szCs w:val="28"/>
          <w:lang w:eastAsia="en-US"/>
        </w:rPr>
      </w:pPr>
      <w:r w:rsidRPr="004A0B51">
        <w:rPr>
          <w:sz w:val="28"/>
          <w:szCs w:val="28"/>
          <w:lang w:eastAsia="en-US"/>
        </w:rPr>
        <w:t>Глава Красносёловского</w:t>
      </w:r>
      <w:r w:rsidR="000F72B3">
        <w:rPr>
          <w:sz w:val="28"/>
          <w:szCs w:val="28"/>
          <w:lang w:eastAsia="en-US"/>
        </w:rPr>
        <w:t xml:space="preserve">                                                                                               </w:t>
      </w:r>
      <w:r w:rsidRPr="004A0B51">
        <w:rPr>
          <w:sz w:val="28"/>
          <w:szCs w:val="28"/>
          <w:lang w:eastAsia="en-US"/>
        </w:rPr>
        <w:t xml:space="preserve">сельского поселения                                                           </w:t>
      </w:r>
      <w:proofErr w:type="spellStart"/>
      <w:r w:rsidRPr="004A0B51">
        <w:rPr>
          <w:sz w:val="28"/>
          <w:szCs w:val="28"/>
          <w:lang w:eastAsia="en-US"/>
        </w:rPr>
        <w:t>А.И.Соколов</w:t>
      </w:r>
      <w:proofErr w:type="spellEnd"/>
    </w:p>
    <w:p w:rsidR="00783212" w:rsidRPr="002C6D61" w:rsidRDefault="00783212" w:rsidP="00783212"/>
    <w:p w:rsidR="00783212" w:rsidRPr="002C6D61" w:rsidRDefault="00783212" w:rsidP="00783212">
      <w:pPr>
        <w:pStyle w:val="a3"/>
        <w:shd w:val="clear" w:color="auto" w:fill="FFFFFF"/>
        <w:rPr>
          <w:rStyle w:val="a4"/>
          <w:b w:val="0"/>
        </w:rPr>
      </w:pPr>
    </w:p>
    <w:p w:rsidR="00783212" w:rsidRDefault="00783212" w:rsidP="00783212">
      <w:pPr>
        <w:pStyle w:val="a3"/>
        <w:shd w:val="clear" w:color="auto" w:fill="FFFFFF"/>
        <w:rPr>
          <w:rStyle w:val="a4"/>
          <w:b w:val="0"/>
        </w:rPr>
      </w:pPr>
    </w:p>
    <w:p w:rsidR="00783212" w:rsidRDefault="00783212" w:rsidP="004A0B51">
      <w:pPr>
        <w:pStyle w:val="a3"/>
        <w:shd w:val="clear" w:color="auto" w:fill="FFFFFF"/>
        <w:rPr>
          <w:rStyle w:val="a4"/>
          <w:b w:val="0"/>
        </w:rPr>
      </w:pPr>
    </w:p>
    <w:p w:rsidR="004A0B51" w:rsidRPr="002C6D61" w:rsidRDefault="004A0B51" w:rsidP="004A0B51">
      <w:pPr>
        <w:pStyle w:val="a3"/>
        <w:shd w:val="clear" w:color="auto" w:fill="FFFFFF"/>
        <w:rPr>
          <w:rStyle w:val="a4"/>
          <w:b w:val="0"/>
        </w:rPr>
      </w:pPr>
    </w:p>
    <w:p w:rsidR="00A372C9" w:rsidRDefault="00A372C9" w:rsidP="009939EE">
      <w:pPr>
        <w:pStyle w:val="a3"/>
        <w:shd w:val="clear" w:color="auto" w:fill="FFFFFF"/>
        <w:jc w:val="right"/>
        <w:rPr>
          <w:rStyle w:val="a4"/>
          <w:b w:val="0"/>
        </w:rPr>
      </w:pPr>
    </w:p>
    <w:p w:rsidR="00783212" w:rsidRPr="002C6D61" w:rsidRDefault="00A372C9" w:rsidP="003940A9">
      <w:pPr>
        <w:pStyle w:val="a3"/>
        <w:shd w:val="clear" w:color="auto" w:fill="FFFFFF"/>
        <w:jc w:val="right"/>
        <w:rPr>
          <w:rStyle w:val="a4"/>
          <w:b w:val="0"/>
        </w:rPr>
      </w:pPr>
      <w:r>
        <w:rPr>
          <w:rStyle w:val="a4"/>
          <w:b w:val="0"/>
        </w:rPr>
        <w:lastRenderedPageBreak/>
        <w:t xml:space="preserve">            </w:t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>
        <w:rPr>
          <w:rStyle w:val="a4"/>
          <w:b w:val="0"/>
        </w:rPr>
        <w:tab/>
      </w:r>
      <w:r w:rsidR="00783212" w:rsidRPr="002C6D61">
        <w:rPr>
          <w:rStyle w:val="a4"/>
          <w:b w:val="0"/>
        </w:rPr>
        <w:t>Приложение к постановлению</w:t>
      </w:r>
      <w:r>
        <w:rPr>
          <w:rStyle w:val="a4"/>
          <w:b w:val="0"/>
        </w:rPr>
        <w:t xml:space="preserve">  </w:t>
      </w:r>
      <w:r w:rsidRPr="002C6D61">
        <w:rPr>
          <w:rStyle w:val="a4"/>
          <w:b w:val="0"/>
        </w:rPr>
        <w:t xml:space="preserve">           </w:t>
      </w:r>
      <w:r>
        <w:rPr>
          <w:rStyle w:val="a4"/>
          <w:b w:val="0"/>
        </w:rPr>
        <w:t xml:space="preserve">                       </w:t>
      </w:r>
      <w:r w:rsidRPr="002C6D61">
        <w:rPr>
          <w:rStyle w:val="a4"/>
          <w:b w:val="0"/>
        </w:rPr>
        <w:t xml:space="preserve"> </w:t>
      </w:r>
      <w:r w:rsidRPr="004A0B51">
        <w:rPr>
          <w:rStyle w:val="a4"/>
          <w:b w:val="0"/>
        </w:rPr>
        <w:t>№68 от 08.11.2024г.</w:t>
      </w:r>
      <w:bookmarkStart w:id="0" w:name="_GoBack"/>
      <w:bookmarkEnd w:id="0"/>
    </w:p>
    <w:p w:rsidR="00783212" w:rsidRPr="002C6D61" w:rsidRDefault="00783212" w:rsidP="007832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6D61">
        <w:rPr>
          <w:rStyle w:val="a4"/>
        </w:rPr>
        <w:t xml:space="preserve">Прогноз социально–экономического развития Красноселовского </w:t>
      </w:r>
      <w:r w:rsidRPr="002C6D61">
        <w:rPr>
          <w:b/>
        </w:rPr>
        <w:t>сельского</w:t>
      </w:r>
      <w:r w:rsidRPr="002C6D61">
        <w:rPr>
          <w:rStyle w:val="a4"/>
        </w:rPr>
        <w:t xml:space="preserve"> поселения </w:t>
      </w:r>
      <w:r w:rsidRPr="002C6D61">
        <w:rPr>
          <w:b/>
        </w:rPr>
        <w:t xml:space="preserve">Петропавловского муниципального района Воронежской области </w:t>
      </w:r>
    </w:p>
    <w:p w:rsidR="00783212" w:rsidRPr="002C6D61" w:rsidRDefault="00783212" w:rsidP="007832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C6D61">
        <w:rPr>
          <w:b/>
          <w:bCs/>
        </w:rPr>
        <w:t xml:space="preserve"> </w:t>
      </w:r>
      <w:r w:rsidR="0065078E">
        <w:rPr>
          <w:b/>
        </w:rPr>
        <w:t>на 2025</w:t>
      </w:r>
      <w:r w:rsidRPr="002C6D61">
        <w:rPr>
          <w:b/>
        </w:rPr>
        <w:t xml:space="preserve"> год и на плановый</w:t>
      </w:r>
    </w:p>
    <w:p w:rsidR="00783212" w:rsidRPr="002C6D61" w:rsidRDefault="0065078E" w:rsidP="0078321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период 2026-2027</w:t>
      </w:r>
      <w:r w:rsidR="00783212" w:rsidRPr="002C6D61">
        <w:rPr>
          <w:b/>
        </w:rPr>
        <w:t xml:space="preserve"> годов</w:t>
      </w:r>
    </w:p>
    <w:p w:rsidR="00783212" w:rsidRPr="002C6D61" w:rsidRDefault="00783212" w:rsidP="00783212">
      <w:pPr>
        <w:widowControl w:val="0"/>
        <w:autoSpaceDE w:val="0"/>
        <w:autoSpaceDN w:val="0"/>
        <w:adjustRightInd w:val="0"/>
        <w:jc w:val="both"/>
      </w:pPr>
      <w:r w:rsidRPr="002C6D61">
        <w:rPr>
          <w:rFonts w:eastAsia="MS UI Gothic"/>
        </w:rPr>
        <w:t xml:space="preserve">　</w:t>
      </w:r>
    </w:p>
    <w:p w:rsidR="00783212" w:rsidRPr="002C6D61" w:rsidRDefault="00783212" w:rsidP="00783212">
      <w:pPr>
        <w:jc w:val="center"/>
        <w:rPr>
          <w:b/>
          <w:caps/>
        </w:rPr>
      </w:pPr>
      <w:r w:rsidRPr="002C6D61">
        <w:rPr>
          <w:b/>
          <w:caps/>
        </w:rPr>
        <w:t xml:space="preserve">Социально-экономический потенциал                       </w:t>
      </w:r>
    </w:p>
    <w:p w:rsidR="00783212" w:rsidRPr="002C6D61" w:rsidRDefault="00783212" w:rsidP="00783212">
      <w:pPr>
        <w:ind w:firstLine="709"/>
        <w:jc w:val="center"/>
        <w:outlineLvl w:val="0"/>
      </w:pPr>
      <w:r w:rsidRPr="002C6D61">
        <w:rPr>
          <w:rStyle w:val="a4"/>
        </w:rPr>
        <w:t xml:space="preserve">Красноселовского </w:t>
      </w:r>
      <w:r w:rsidRPr="002C6D61">
        <w:rPr>
          <w:b/>
        </w:rPr>
        <w:t>сельского</w:t>
      </w:r>
      <w:r w:rsidRPr="002C6D61">
        <w:rPr>
          <w:rStyle w:val="a4"/>
        </w:rPr>
        <w:t xml:space="preserve"> поселения </w:t>
      </w:r>
      <w:r w:rsidRPr="002C6D61">
        <w:rPr>
          <w:b/>
        </w:rPr>
        <w:t xml:space="preserve">Петропавловского муниципального района Воронежской области </w:t>
      </w:r>
      <w:r w:rsidRPr="002C6D61">
        <w:rPr>
          <w:b/>
          <w:bCs/>
        </w:rPr>
        <w:t xml:space="preserve"> </w:t>
      </w:r>
    </w:p>
    <w:p w:rsidR="00783212" w:rsidRPr="002C6D61" w:rsidRDefault="00783212" w:rsidP="00783212">
      <w:pPr>
        <w:jc w:val="center"/>
      </w:pPr>
      <w:r w:rsidRPr="002C6D61">
        <w:t xml:space="preserve">1. Географическое положение </w:t>
      </w:r>
    </w:p>
    <w:p w:rsidR="00783212" w:rsidRPr="002C6D61" w:rsidRDefault="00783212" w:rsidP="00783212">
      <w:pPr>
        <w:shd w:val="clear" w:color="auto" w:fill="FFFFFF"/>
        <w:spacing w:before="120"/>
        <w:ind w:firstLine="851"/>
        <w:jc w:val="both"/>
      </w:pPr>
      <w:proofErr w:type="spellStart"/>
      <w:r w:rsidRPr="002C6D61">
        <w:t>Красноселовское</w:t>
      </w:r>
      <w:proofErr w:type="spellEnd"/>
      <w:r w:rsidRPr="002C6D61">
        <w:t xml:space="preserve"> сельское поселение является вторым по численности населения и первым по площади муниципальным образованием в границах Петропавловского района Воронежской области. Административным центром Красноселовского сельского поселения (далее по тексту «СП») является село Красноселовка. Село является одним из удаленных в Воронежской области, расположено почти в </w:t>
      </w:r>
      <w:smartTag w:uri="urn:schemas-microsoft-com:office:smarttags" w:element="metricconverter">
        <w:smartTagPr>
          <w:attr w:name="ProductID" w:val="240 км"/>
        </w:smartTagPr>
        <w:r w:rsidRPr="002C6D61">
          <w:t>240 км</w:t>
        </w:r>
      </w:smartTag>
      <w:r w:rsidRPr="002C6D61">
        <w:t xml:space="preserve"> от областного центра г. Воронеж, в </w:t>
      </w:r>
      <w:smartTag w:uri="urn:schemas-microsoft-com:office:smarttags" w:element="metricconverter">
        <w:smartTagPr>
          <w:attr w:name="ProductID" w:val="32 км"/>
        </w:smartTagPr>
        <w:r w:rsidRPr="002C6D61">
          <w:t>32 км</w:t>
        </w:r>
      </w:smartTag>
      <w:r w:rsidRPr="002C6D61">
        <w:t xml:space="preserve"> от центра межрайонной системы расселения города Калач и в </w:t>
      </w:r>
      <w:smartTag w:uri="urn:schemas-microsoft-com:office:smarttags" w:element="metricconverter">
        <w:smartTagPr>
          <w:attr w:name="ProductID" w:val="9 км"/>
        </w:smartTagPr>
        <w:r w:rsidRPr="002C6D61">
          <w:t>9 км</w:t>
        </w:r>
      </w:smartTag>
      <w:r w:rsidRPr="002C6D61">
        <w:t xml:space="preserve"> от центра района с. Петропавловка.</w:t>
      </w:r>
    </w:p>
    <w:p w:rsidR="00783212" w:rsidRPr="002C6D61" w:rsidRDefault="00783212" w:rsidP="00783212">
      <w:pPr>
        <w:shd w:val="clear" w:color="auto" w:fill="FFFFFF"/>
        <w:spacing w:before="120"/>
        <w:ind w:firstLine="851"/>
        <w:jc w:val="both"/>
      </w:pPr>
      <w:proofErr w:type="spellStart"/>
      <w:r w:rsidRPr="002C6D61">
        <w:t>Красноселовское</w:t>
      </w:r>
      <w:proofErr w:type="spellEnd"/>
      <w:r w:rsidRPr="002C6D61">
        <w:t xml:space="preserve"> СП расположено в северо-западной части Петропавловского района, граничит с запада с землями </w:t>
      </w:r>
      <w:proofErr w:type="spellStart"/>
      <w:r w:rsidRPr="002C6D61">
        <w:t>Старомеловского</w:t>
      </w:r>
      <w:proofErr w:type="spellEnd"/>
      <w:r w:rsidRPr="002C6D61">
        <w:t xml:space="preserve"> СП, с севера с землями </w:t>
      </w:r>
      <w:proofErr w:type="spellStart"/>
      <w:r w:rsidRPr="002C6D61">
        <w:t>Старомеловского</w:t>
      </w:r>
      <w:proofErr w:type="spellEnd"/>
      <w:r w:rsidRPr="002C6D61">
        <w:t xml:space="preserve"> СП и </w:t>
      </w:r>
      <w:proofErr w:type="spellStart"/>
      <w:r w:rsidRPr="002C6D61">
        <w:t>Песковского</w:t>
      </w:r>
      <w:proofErr w:type="spellEnd"/>
      <w:r w:rsidRPr="002C6D61">
        <w:t xml:space="preserve"> СП, с востока - с </w:t>
      </w:r>
      <w:r w:rsidR="00BA5A51" w:rsidRPr="002C6D61">
        <w:t xml:space="preserve">землями </w:t>
      </w:r>
      <w:proofErr w:type="spellStart"/>
      <w:r w:rsidR="00BA5A51" w:rsidRPr="002C6D61">
        <w:t>Песковского</w:t>
      </w:r>
      <w:proofErr w:type="spellEnd"/>
      <w:r w:rsidRPr="002C6D61">
        <w:t xml:space="preserve"> СП и на небольшом участке с землями </w:t>
      </w:r>
      <w:proofErr w:type="spellStart"/>
      <w:r w:rsidRPr="002C6D61">
        <w:t>Старокриушанского</w:t>
      </w:r>
      <w:proofErr w:type="spellEnd"/>
      <w:r w:rsidRPr="002C6D61">
        <w:t xml:space="preserve"> СП, с юга с Петропавловским СП. Протяженность поселения с севера на юг </w:t>
      </w:r>
      <w:smartTag w:uri="urn:schemas-microsoft-com:office:smarttags" w:element="metricconverter">
        <w:smartTagPr>
          <w:attr w:name="ProductID" w:val="8,1 км"/>
        </w:smartTagPr>
        <w:r w:rsidRPr="002C6D61">
          <w:t>8,1 км</w:t>
        </w:r>
      </w:smartTag>
      <w:r w:rsidRPr="002C6D61">
        <w:t xml:space="preserve">, с запада на восток </w:t>
      </w:r>
      <w:smartTag w:uri="urn:schemas-microsoft-com:office:smarttags" w:element="metricconverter">
        <w:smartTagPr>
          <w:attr w:name="ProductID" w:val="16,7 км"/>
        </w:smartTagPr>
        <w:r w:rsidRPr="002C6D61">
          <w:t>16,7 км</w:t>
        </w:r>
      </w:smartTag>
      <w:r w:rsidRPr="002C6D61">
        <w:t xml:space="preserve">, земли СП расположены на обоих берегах р. Толучеевка. По территории СП с юга на север проходит участок региональной автодороги «Павловск - Калач – Петропавловка». </w:t>
      </w:r>
    </w:p>
    <w:p w:rsidR="00783212" w:rsidRPr="002C6D61" w:rsidRDefault="00783212" w:rsidP="00783212">
      <w:pPr>
        <w:shd w:val="clear" w:color="auto" w:fill="FFFFFF"/>
        <w:spacing w:before="120"/>
        <w:ind w:firstLine="851"/>
        <w:jc w:val="both"/>
      </w:pPr>
      <w:r w:rsidRPr="002C6D61">
        <w:t>В состав СП входит 1 населенный пункт - с. Красноселовка.</w:t>
      </w:r>
    </w:p>
    <w:p w:rsidR="00783212" w:rsidRPr="002C6D61" w:rsidRDefault="00783212" w:rsidP="00783212">
      <w:pPr>
        <w:spacing w:before="120" w:after="120"/>
        <w:ind w:firstLine="851"/>
        <w:jc w:val="both"/>
      </w:pPr>
      <w:r w:rsidRPr="002C6D61">
        <w:t xml:space="preserve">Занимая 6,1% процента территории района, СП концентрирует в своих границах 7% населения Петропавловского района. </w:t>
      </w:r>
    </w:p>
    <w:p w:rsidR="00783212" w:rsidRPr="002C6D61" w:rsidRDefault="00783212" w:rsidP="00783212">
      <w:pPr>
        <w:spacing w:before="120" w:after="120"/>
        <w:ind w:firstLine="851"/>
        <w:jc w:val="both"/>
      </w:pPr>
      <w:r w:rsidRPr="002C6D61">
        <w:t xml:space="preserve">Расположение СП на удалении от железнодорожных линий и федеральных автодорог является фактором, сдерживающим развитие отраслей экономики, связанных с транспортом и частично с придорожным сервисом. </w:t>
      </w:r>
    </w:p>
    <w:p w:rsidR="00783212" w:rsidRPr="002C6D61" w:rsidRDefault="00783212" w:rsidP="00783212">
      <w:pPr>
        <w:spacing w:before="120" w:after="120"/>
        <w:ind w:firstLine="851"/>
        <w:jc w:val="both"/>
      </w:pPr>
      <w:r w:rsidRPr="002C6D61">
        <w:t xml:space="preserve">Расположение СП в северо-западной части Петропавловского района и в южной части Воронежской области на расстоянии </w:t>
      </w:r>
      <w:smartTag w:uri="urn:schemas-microsoft-com:office:smarttags" w:element="metricconverter">
        <w:smartTagPr>
          <w:attr w:name="ProductID" w:val="240 км"/>
        </w:smartTagPr>
        <w:r w:rsidRPr="002C6D61">
          <w:t>240 км</w:t>
        </w:r>
      </w:smartTag>
      <w:r w:rsidRPr="002C6D61">
        <w:t xml:space="preserve"> от областного центра г. Воронеж, в </w:t>
      </w:r>
      <w:smartTag w:uri="urn:schemas-microsoft-com:office:smarttags" w:element="metricconverter">
        <w:smartTagPr>
          <w:attr w:name="ProductID" w:val="32 км"/>
        </w:smartTagPr>
        <w:r w:rsidRPr="002C6D61">
          <w:t>32 км</w:t>
        </w:r>
      </w:smartTag>
      <w:r w:rsidRPr="002C6D61">
        <w:t xml:space="preserve"> от г. Калач и вхождение в систему расселения, формируемую районным центром с. Петропавловка, обосновывает необходимость организации в селе полноценного центра первичного обслуживания. </w:t>
      </w:r>
    </w:p>
    <w:p w:rsidR="00783212" w:rsidRPr="002C6D61" w:rsidRDefault="00783212" w:rsidP="00783212">
      <w:pPr>
        <w:spacing w:before="120" w:after="120"/>
        <w:ind w:firstLine="851"/>
        <w:jc w:val="both"/>
      </w:pPr>
      <w:r w:rsidRPr="002C6D61">
        <w:t>Учитывая благоприятные особенности территориального расположения СП в Петропавловском районе и относительно хорошую социальную, транспортную и инженерную инфраструктуру села, село Красноселовка имеет потенциальные возможности стать одной из возможных точек роста на территории района.</w:t>
      </w:r>
    </w:p>
    <w:p w:rsidR="00783212" w:rsidRPr="002C6D61" w:rsidRDefault="00783212" w:rsidP="00783212">
      <w:pPr>
        <w:ind w:firstLine="709"/>
        <w:jc w:val="both"/>
      </w:pPr>
    </w:p>
    <w:p w:rsidR="00783212" w:rsidRPr="002C6D61" w:rsidRDefault="00783212" w:rsidP="00783212">
      <w:pPr>
        <w:ind w:firstLine="709"/>
        <w:jc w:val="center"/>
      </w:pPr>
      <w:r w:rsidRPr="002C6D61">
        <w:t>2. Экономический потенциал.</w:t>
      </w:r>
    </w:p>
    <w:p w:rsidR="00783212" w:rsidRPr="002C6D61" w:rsidRDefault="00783212" w:rsidP="00783212">
      <w:pPr>
        <w:spacing w:before="60" w:after="60"/>
        <w:ind w:firstLine="902"/>
        <w:jc w:val="both"/>
      </w:pPr>
      <w:proofErr w:type="spellStart"/>
      <w:r w:rsidRPr="002C6D61">
        <w:t>Красносёловское</w:t>
      </w:r>
      <w:proofErr w:type="spellEnd"/>
      <w:r w:rsidRPr="002C6D61">
        <w:t xml:space="preserve"> сельское поселение относится к числу аграрно-ориентированных муниципальных образований района. Концентрируя порядка 7% населения Петропавловского района, в 2023 году </w:t>
      </w:r>
      <w:proofErr w:type="spellStart"/>
      <w:r w:rsidRPr="002C6D61">
        <w:t>Красносёловское</w:t>
      </w:r>
      <w:proofErr w:type="spellEnd"/>
      <w:r w:rsidRPr="002C6D61">
        <w:t xml:space="preserve"> сельское поселение произвело 3% сельскохозяйственной продукции района.</w:t>
      </w:r>
    </w:p>
    <w:p w:rsidR="00783212" w:rsidRPr="002C6D61" w:rsidRDefault="00783212" w:rsidP="00783212">
      <w:pPr>
        <w:spacing w:before="60" w:after="60"/>
        <w:ind w:firstLine="902"/>
        <w:jc w:val="both"/>
      </w:pPr>
      <w:r w:rsidRPr="002C6D61">
        <w:lastRenderedPageBreak/>
        <w:t xml:space="preserve">Экономика Красносёловского сельского поселения в настоящее время имеет </w:t>
      </w:r>
      <w:proofErr w:type="spellStart"/>
      <w:r w:rsidRPr="002C6D61">
        <w:t>слабодифференцированную</w:t>
      </w:r>
      <w:proofErr w:type="spellEnd"/>
      <w:r w:rsidRPr="002C6D61">
        <w:t xml:space="preserve"> структуру и представлена всего двумя секторами хозяйственной деятельности:</w:t>
      </w:r>
    </w:p>
    <w:p w:rsidR="00783212" w:rsidRPr="002C6D61" w:rsidRDefault="00783212" w:rsidP="00783212">
      <w:pPr>
        <w:spacing w:before="60" w:after="60"/>
        <w:ind w:firstLine="902"/>
        <w:jc w:val="both"/>
      </w:pPr>
      <w:r w:rsidRPr="002C6D61">
        <w:t>первичный сектор – представлен исключительно сельским хозяйством, которое является сырьевой базой экономики поселения;</w:t>
      </w:r>
    </w:p>
    <w:p w:rsidR="00783212" w:rsidRPr="002C6D61" w:rsidRDefault="00783212" w:rsidP="00783212">
      <w:pPr>
        <w:spacing w:before="60" w:after="60"/>
        <w:ind w:firstLine="902"/>
        <w:jc w:val="both"/>
      </w:pPr>
      <w:r w:rsidRPr="002C6D61">
        <w:t>третичный сектор (транспорт, связь, финансы, торговля, образование, здравоохранение и другие виды производственных и социальных услуг) – обеспечивает функционирование первичного и вторичного секторов экономики. В настоящее время этот сектор недостаточно сбалансирован по своей структуре.</w:t>
      </w:r>
    </w:p>
    <w:p w:rsidR="00783212" w:rsidRPr="002C6D61" w:rsidRDefault="00783212" w:rsidP="00783212">
      <w:pPr>
        <w:spacing w:before="60" w:after="60"/>
        <w:ind w:firstLine="902"/>
        <w:jc w:val="both"/>
      </w:pPr>
      <w:r w:rsidRPr="002C6D61">
        <w:t>Вторичный сектор, включающий в себя обрабатывающие производства, строительство, энергетику и прочее, на территории Красносёловского сельского поселения отсутствует.</w:t>
      </w:r>
    </w:p>
    <w:p w:rsidR="00783212" w:rsidRPr="002C6D61" w:rsidRDefault="00783212" w:rsidP="00783212">
      <w:pPr>
        <w:spacing w:before="60" w:after="60"/>
        <w:ind w:firstLine="902"/>
        <w:jc w:val="both"/>
      </w:pPr>
      <w:r w:rsidRPr="002C6D61">
        <w:t xml:space="preserve">Наибольший удельный вес в экономике Красносёловского сельского поселения, как и всего района в целом, занимает первичный сектор. Отсутствие </w:t>
      </w:r>
      <w:r w:rsidR="0065078E" w:rsidRPr="002C6D61">
        <w:t>вторичного,</w:t>
      </w:r>
      <w:r w:rsidRPr="002C6D61">
        <w:t xml:space="preserve"> и пониженная доля третичного сектора экономики говорит о слабом ее развитии. В наиболее развитых регионах преобладают вторичный (перерабатывающий комплекс) и третичный сектора экономики с постепенным ростом удельного веса последнего.</w:t>
      </w:r>
    </w:p>
    <w:p w:rsidR="00783212" w:rsidRPr="002C6D61" w:rsidRDefault="00783212" w:rsidP="00783212">
      <w:pPr>
        <w:spacing w:before="60" w:after="60"/>
        <w:ind w:firstLine="902"/>
        <w:jc w:val="both"/>
      </w:pPr>
      <w:r w:rsidRPr="002C6D61">
        <w:t>За годы рыночных преобразований экономика Красносёловского сельского поселение превратилась в многоукладную, при значительной роли частного сектора не только по числу предприятий, но и по объемам производства товаров и услуг. Помимо частной здесь представлены муниципальная и другие формы собственности. Все предприятия относятся к категории малых. Основная часть субъектов малого предпринимательства в Красносёловском сельском поселении сосредоточена в сельском хозяйстве и торговле.</w:t>
      </w:r>
    </w:p>
    <w:p w:rsidR="00BA5A51" w:rsidRPr="002C6D61" w:rsidRDefault="00BA5A51" w:rsidP="00783212">
      <w:pPr>
        <w:spacing w:before="60" w:after="60"/>
        <w:ind w:firstLine="902"/>
        <w:jc w:val="both"/>
      </w:pPr>
    </w:p>
    <w:p w:rsidR="00783212" w:rsidRPr="002C6D61" w:rsidRDefault="00783212" w:rsidP="00783212">
      <w:pPr>
        <w:ind w:firstLine="540"/>
        <w:jc w:val="center"/>
        <w:outlineLvl w:val="0"/>
      </w:pPr>
      <w:r w:rsidRPr="002C6D61">
        <w:t>3. Структура экономики</w:t>
      </w:r>
    </w:p>
    <w:p w:rsidR="00783212" w:rsidRPr="002C6D61" w:rsidRDefault="00783212" w:rsidP="00783212">
      <w:pPr>
        <w:ind w:firstLine="540"/>
        <w:jc w:val="center"/>
        <w:outlineLvl w:val="0"/>
      </w:pPr>
      <w:r w:rsidRPr="002C6D61">
        <w:t>сельского поселения</w:t>
      </w:r>
    </w:p>
    <w:p w:rsidR="00783212" w:rsidRPr="002C6D61" w:rsidRDefault="00783212" w:rsidP="00783212">
      <w:pPr>
        <w:ind w:firstLine="540"/>
        <w:jc w:val="both"/>
      </w:pPr>
      <w:r w:rsidRPr="002C6D61">
        <w:t xml:space="preserve">  </w:t>
      </w:r>
    </w:p>
    <w:p w:rsidR="00783212" w:rsidRPr="002C6D61" w:rsidRDefault="00783212" w:rsidP="00783212">
      <w:pPr>
        <w:ind w:firstLine="709"/>
        <w:jc w:val="both"/>
      </w:pPr>
      <w:r w:rsidRPr="002C6D61">
        <w:t>В структуре населения в Красносёловском сельском поселении доля жителей в трудоспособном возрасте составляет около 50%. Среднесписочная численность работающих на предприятиях и в организациях с</w:t>
      </w:r>
      <w:r w:rsidR="0065078E">
        <w:t>ельского поселения на конец 2024</w:t>
      </w:r>
      <w:r w:rsidR="008D6292" w:rsidRPr="002C6D61">
        <w:t xml:space="preserve"> года составляла 157</w:t>
      </w:r>
      <w:r w:rsidRPr="002C6D61">
        <w:t xml:space="preserve"> человека. В личном подсобном хозяйстве занято 520 человек.</w:t>
      </w:r>
    </w:p>
    <w:p w:rsidR="00783212" w:rsidRPr="002C6D61" w:rsidRDefault="00783212" w:rsidP="00783212">
      <w:pPr>
        <w:ind w:firstLine="709"/>
        <w:jc w:val="both"/>
      </w:pPr>
    </w:p>
    <w:p w:rsidR="00783212" w:rsidRPr="002C6D61" w:rsidRDefault="00783212" w:rsidP="00783212">
      <w:pPr>
        <w:ind w:firstLine="709"/>
        <w:jc w:val="both"/>
      </w:pPr>
    </w:p>
    <w:p w:rsidR="00783212" w:rsidRPr="002C6D61" w:rsidRDefault="00783212" w:rsidP="00783212">
      <w:pPr>
        <w:ind w:firstLine="709"/>
        <w:jc w:val="both"/>
        <w:rPr>
          <w:color w:val="000000"/>
        </w:rPr>
      </w:pPr>
      <w:r w:rsidRPr="002C6D61">
        <w:t>На предприятиях Красносёловского сельского поселения ср</w:t>
      </w:r>
      <w:r w:rsidR="0065078E">
        <w:t>еднесписочная численность в 2024</w:t>
      </w:r>
      <w:r w:rsidRPr="002C6D61">
        <w:t xml:space="preserve"> году составила 672 человека, численность работников в бюджетных организациях – 58 человек.  </w:t>
      </w:r>
    </w:p>
    <w:p w:rsidR="00783212" w:rsidRPr="002C6D61" w:rsidRDefault="0065078E" w:rsidP="00783212">
      <w:pPr>
        <w:ind w:firstLine="709"/>
        <w:jc w:val="both"/>
      </w:pPr>
      <w:r>
        <w:t>В 2024</w:t>
      </w:r>
      <w:r w:rsidR="00783212" w:rsidRPr="002C6D61">
        <w:t xml:space="preserve"> году средняя заработная плата </w:t>
      </w:r>
      <w:r w:rsidR="00783212" w:rsidRPr="002E6589">
        <w:t xml:space="preserve">составила </w:t>
      </w:r>
      <w:r w:rsidR="002E6589" w:rsidRPr="002E6589">
        <w:t>19</w:t>
      </w:r>
      <w:r w:rsidR="00783212" w:rsidRPr="002E6589">
        <w:t>,2</w:t>
      </w:r>
      <w:r w:rsidR="00783212" w:rsidRPr="002C6D61">
        <w:t xml:space="preserve"> тыс. рублей.  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Основными отраслями экономики являются: сельское хозяйство, торговля и сфера услуг. </w:t>
      </w:r>
    </w:p>
    <w:p w:rsidR="00783212" w:rsidRPr="002C6D61" w:rsidRDefault="0065078E" w:rsidP="00783212">
      <w:pPr>
        <w:jc w:val="both"/>
      </w:pPr>
      <w:r>
        <w:t xml:space="preserve">    В 2024</w:t>
      </w:r>
      <w:r w:rsidR="00783212" w:rsidRPr="002C6D61">
        <w:t xml:space="preserve"> году на территории сельского поселения расположено 6 магазинов, 1 школа, 1 ФАП, 1 почтовое отделение, дом культуры, библиотека, 1 филиал ОАО «Сбербанк», 1 кафе, 21 крестьянско-фермерских хозяйств, 1 общество с ограниченной ответственностью.</w:t>
      </w:r>
    </w:p>
    <w:p w:rsidR="00783212" w:rsidRPr="002C6D61" w:rsidRDefault="00783212" w:rsidP="00783212">
      <w:pPr>
        <w:jc w:val="both"/>
      </w:pPr>
      <w:r w:rsidRPr="002C6D61">
        <w:t xml:space="preserve">           На территории поселения работают: администрация Красносёловского сельского поселения; ООО «</w:t>
      </w:r>
      <w:proofErr w:type="spellStart"/>
      <w:r w:rsidRPr="002C6D61">
        <w:t>Красноселовское</w:t>
      </w:r>
      <w:proofErr w:type="spellEnd"/>
      <w:r w:rsidRPr="002C6D61">
        <w:t xml:space="preserve">», 29 глав КФХ, МКОУ </w:t>
      </w:r>
      <w:proofErr w:type="spellStart"/>
      <w:r w:rsidRPr="002C6D61">
        <w:t>Красносёловская</w:t>
      </w:r>
      <w:proofErr w:type="spellEnd"/>
      <w:r w:rsidRPr="002C6D61">
        <w:t xml:space="preserve"> средняя общеобразовательная школа, БУ ВО «Пригородный дом - интернат для престарелых </w:t>
      </w:r>
      <w:r w:rsidR="0065078E">
        <w:t xml:space="preserve">и </w:t>
      </w:r>
      <w:r w:rsidRPr="002C6D61">
        <w:t xml:space="preserve">инвалидов» на 25 мест, </w:t>
      </w:r>
      <w:proofErr w:type="spellStart"/>
      <w:r w:rsidRPr="002C6D61">
        <w:t>фельдшерско</w:t>
      </w:r>
      <w:proofErr w:type="spellEnd"/>
      <w:r w:rsidRPr="002C6D61">
        <w:t xml:space="preserve"> – акушерский пункт, МКУК «</w:t>
      </w:r>
      <w:proofErr w:type="spellStart"/>
      <w:r w:rsidRPr="002C6D61">
        <w:t>Красносёловский</w:t>
      </w:r>
      <w:proofErr w:type="spellEnd"/>
      <w:r w:rsidRPr="002C6D61">
        <w:t xml:space="preserve"> центр культуры», почта, отделен</w:t>
      </w:r>
      <w:r w:rsidR="008D6292" w:rsidRPr="002C6D61">
        <w:t>ие Сбербанка, отделение связи, 6 магазинов,</w:t>
      </w:r>
      <w:r w:rsidRPr="002C6D61">
        <w:t xml:space="preserve"> аптечный </w:t>
      </w:r>
      <w:r w:rsidR="0065078E" w:rsidRPr="002C6D61">
        <w:t>пункт, кафе</w:t>
      </w:r>
      <w:r w:rsidRPr="002C6D61">
        <w:t xml:space="preserve"> «Надежда».  Еженедельно во вторник с 7-00 часов до 12-00 часов на площади напротив Дома культуры работает мини рынок. Жители Красносёловского сельского поселения занимаются </w:t>
      </w:r>
      <w:r w:rsidRPr="002C6D61">
        <w:lastRenderedPageBreak/>
        <w:t>личным подсобн</w:t>
      </w:r>
      <w:r w:rsidR="008D6292" w:rsidRPr="002C6D61">
        <w:t xml:space="preserve">ым хозяйством, работают в КФХ, Доме-интернате, школе, в организациях </w:t>
      </w:r>
      <w:r w:rsidRPr="002C6D61">
        <w:t>села и районного центра, в Воронеже, в Москве</w:t>
      </w:r>
    </w:p>
    <w:p w:rsidR="00783212" w:rsidRPr="002C6D61" w:rsidRDefault="00783212" w:rsidP="00783212">
      <w:pPr>
        <w:jc w:val="both"/>
      </w:pPr>
    </w:p>
    <w:p w:rsidR="00783212" w:rsidRPr="002C6D61" w:rsidRDefault="00783212" w:rsidP="00783212">
      <w:pPr>
        <w:ind w:firstLine="540"/>
        <w:jc w:val="center"/>
        <w:outlineLvl w:val="0"/>
      </w:pPr>
      <w:r w:rsidRPr="002C6D61">
        <w:t>4. Сельское хозяйство поселения</w:t>
      </w:r>
    </w:p>
    <w:p w:rsidR="00783212" w:rsidRPr="002C6D61" w:rsidRDefault="00783212" w:rsidP="00783212">
      <w:pPr>
        <w:ind w:firstLine="851"/>
        <w:jc w:val="both"/>
      </w:pPr>
    </w:p>
    <w:p w:rsidR="00783212" w:rsidRPr="002C6D61" w:rsidRDefault="00783212" w:rsidP="00783212">
      <w:pPr>
        <w:spacing w:before="120" w:after="120"/>
        <w:ind w:firstLine="902"/>
        <w:jc w:val="both"/>
      </w:pPr>
      <w:r w:rsidRPr="002C6D61">
        <w:t xml:space="preserve">Земля является основным природным ресурсом территории Красносёловского сельского поселения и всего района в целом, поэтому сельское хозяйство является важнейшей, базовой отраслью экономики муниципального образования. </w:t>
      </w:r>
    </w:p>
    <w:p w:rsidR="00783212" w:rsidRPr="002C6D61" w:rsidRDefault="00783212" w:rsidP="00783212">
      <w:pPr>
        <w:spacing w:before="120" w:after="120"/>
        <w:ind w:firstLine="902"/>
        <w:jc w:val="both"/>
      </w:pPr>
      <w:r w:rsidRPr="002C6D61">
        <w:t xml:space="preserve">Земельный фонд Красносёловского сельского поселения составляет </w:t>
      </w:r>
      <w:r w:rsidR="008D6292" w:rsidRPr="002C6D61">
        <w:t>10021 га, из</w:t>
      </w:r>
      <w:r w:rsidRPr="002C6D61">
        <w:t xml:space="preserve"> них площадь </w:t>
      </w:r>
      <w:r w:rsidR="008D6292" w:rsidRPr="002C6D61">
        <w:t>земель населенного</w:t>
      </w:r>
      <w:r w:rsidRPr="002C6D61">
        <w:t xml:space="preserve"> </w:t>
      </w:r>
      <w:r w:rsidR="008D6292" w:rsidRPr="002C6D61">
        <w:t>пункта –</w:t>
      </w:r>
      <w:r w:rsidRPr="002C6D61">
        <w:t xml:space="preserve"> </w:t>
      </w:r>
      <w:r w:rsidR="008D6292" w:rsidRPr="002C6D61">
        <w:t>658 га</w:t>
      </w:r>
      <w:r w:rsidRPr="002C6D61">
        <w:rPr>
          <w:spacing w:val="1"/>
        </w:rPr>
        <w:t xml:space="preserve">, земли </w:t>
      </w:r>
      <w:r w:rsidR="008D6292" w:rsidRPr="002C6D61">
        <w:rPr>
          <w:spacing w:val="1"/>
        </w:rPr>
        <w:t>сельскохозяйственного назначения</w:t>
      </w:r>
      <w:r w:rsidRPr="002C6D61">
        <w:rPr>
          <w:spacing w:val="1"/>
        </w:rPr>
        <w:t xml:space="preserve"> -  9307 </w:t>
      </w:r>
      <w:r w:rsidR="008D6292" w:rsidRPr="002C6D61">
        <w:rPr>
          <w:spacing w:val="1"/>
        </w:rPr>
        <w:t xml:space="preserve">га, </w:t>
      </w:r>
      <w:r w:rsidR="008D6292" w:rsidRPr="002C6D61">
        <w:t>из</w:t>
      </w:r>
      <w:r w:rsidRPr="002C6D61">
        <w:t xml:space="preserve"> них пашни - </w:t>
      </w:r>
      <w:smartTag w:uri="urn:schemas-microsoft-com:office:smarttags" w:element="metricconverter">
        <w:smartTagPr>
          <w:attr w:name="ProductID" w:val="6593 га"/>
        </w:smartTagPr>
        <w:r w:rsidRPr="002C6D61">
          <w:t>6593 га</w:t>
        </w:r>
      </w:smartTag>
      <w:r w:rsidRPr="002C6D61">
        <w:t xml:space="preserve">.                </w:t>
      </w:r>
    </w:p>
    <w:p w:rsidR="00783212" w:rsidRPr="002C6D61" w:rsidRDefault="00783212" w:rsidP="00783212">
      <w:pPr>
        <w:spacing w:before="120" w:after="120"/>
        <w:jc w:val="both"/>
      </w:pPr>
      <w:r w:rsidRPr="002C6D61">
        <w:t xml:space="preserve">          В структуре сельскохозяйственных угодий наибольший удельный вес занимают наиболее ценные земли – пашни. На их долю приходится 80% земель сельхозугодий. Порядка 17% занимают пастбища и всего 3% -        сенокосы.</w:t>
      </w:r>
    </w:p>
    <w:p w:rsidR="00783212" w:rsidRPr="002C6D61" w:rsidRDefault="00783212" w:rsidP="00783212">
      <w:pPr>
        <w:jc w:val="both"/>
      </w:pPr>
      <w:r w:rsidRPr="002C6D61">
        <w:t xml:space="preserve">         Особенностью Красносёловского сельского поселения является то, что сельхозпроизводители представлены не только личными подсобными хозяйствами, но и крестьянско-фермерскими хозяйствами и сельскохозяйственным предприятием. Причем последние дают более 65% всей продукции сельского хозяйства в стоимостном выражении.  Узкая специализация многих из сельскохозяйственных производителей Красносёловского сельского поселения, граничащая с монокультурным характером использования земель, чревата серьезными не только настоящими, но и перспективными проблемами. Помимо истощения земельных угодий серьезную угрозу для сельскохозяйственных производителей всех форм собственности представляют проблемы колебания закупочных цен и конъюнктуры цен на мировом рынке, хранения и реализации произведенной продукции и т.д.</w:t>
      </w:r>
    </w:p>
    <w:p w:rsidR="00783212" w:rsidRPr="002C6D61" w:rsidRDefault="00783212" w:rsidP="00783212">
      <w:pPr>
        <w:spacing w:before="120" w:after="120"/>
        <w:ind w:firstLine="902"/>
        <w:jc w:val="both"/>
      </w:pPr>
      <w:r w:rsidRPr="002C6D61">
        <w:t xml:space="preserve">В целом же одним </w:t>
      </w:r>
      <w:r w:rsidR="008D6292" w:rsidRPr="002C6D61">
        <w:t>из главных факторов,</w:t>
      </w:r>
      <w:r w:rsidRPr="002C6D61">
        <w:t xml:space="preserve"> тормозящих развитие сельскохозяйственного производства в Красносёловском сельском поселении является не сложившийся до настоящего времени полновесный агропромышленный комплекс (АПК). Во всем Петропавловском районе крайне слабо представлены как отрасли, обслуживающие сельское хозяйство, т.е. первая сфера АПК, так и отрасли третьей сферы, призванные заниматься заготовкой, хранением, переработкой и реализацией сельскохозяйственной продукции. Например, в пределах района фактически отсутствуют торгово-закупочные предприятия, в частности, занимающиеся закупкой и хранением охлажденной и замороженной мясной продукции. В результате, закупкой мясной продукции занимаются отдельные физические лица, что лишает сельскохозяйственных производителей гарантий в реализации продукции и её ценовой стабильности. </w:t>
      </w:r>
    </w:p>
    <w:p w:rsidR="00783212" w:rsidRPr="002C6D61" w:rsidRDefault="00783212" w:rsidP="00783212">
      <w:pPr>
        <w:spacing w:before="120" w:after="120"/>
        <w:ind w:firstLine="902"/>
        <w:jc w:val="center"/>
      </w:pPr>
      <w:r w:rsidRPr="002C6D61">
        <w:t>Растениеводство</w:t>
      </w:r>
    </w:p>
    <w:p w:rsidR="00783212" w:rsidRPr="002C6D61" w:rsidRDefault="00783212" w:rsidP="00783212">
      <w:pPr>
        <w:ind w:firstLine="709"/>
        <w:jc w:val="both"/>
      </w:pPr>
      <w:r w:rsidRPr="002C6D61">
        <w:t>Природные условия Петропавловского района по большинству из своих элементов благоприятны для возделывания многих земледельческих культур умеренного климатического пояса. На структуру земледелия, его специализацию и эффективность в сильной степени влияет удаленность Красносёловского сельского поселения, как и района в целом, от крупных городов – потребителей сельскохозяйственной продукции, а также слабость собственной перерабатывающей базы. Поэтому доминирующее положение в растениеводстве занимают экстенсивные земледельческие культуры – зерновые и подсолнечник.</w:t>
      </w:r>
    </w:p>
    <w:p w:rsidR="00783212" w:rsidRPr="002C6D61" w:rsidRDefault="00783212" w:rsidP="00783212">
      <w:pPr>
        <w:spacing w:before="60" w:after="60"/>
        <w:ind w:firstLine="851"/>
        <w:jc w:val="both"/>
      </w:pPr>
      <w:r w:rsidRPr="002C6D61">
        <w:t xml:space="preserve">Под влиянием различий в степени товарности земледельческой продукции, механизации, </w:t>
      </w:r>
      <w:proofErr w:type="spellStart"/>
      <w:r w:rsidRPr="002C6D61">
        <w:t>трудо</w:t>
      </w:r>
      <w:proofErr w:type="spellEnd"/>
      <w:r w:rsidRPr="002C6D61">
        <w:t xml:space="preserve">- и капиталоемкости производственных процессов, потребительском спросе населения и других факторов сложилась резко различающаяся специализация отдельных категорий землевладений. Так, в сельскохозяйственных организациях и крестьянских (фермерских) хозяйствах Красносёловского сельского поселения </w:t>
      </w:r>
      <w:r w:rsidRPr="002C6D61">
        <w:lastRenderedPageBreak/>
        <w:t>доминирующее положение в посевах занимают зерновые культуры и подсолнечник. Наиболее сложной структурой возделываемых земледельческих культур и сбалансированностью данной отрасли аграрного сектора экономики выделяются хозяйства населения, специализирующиеся на возделывании преимущественно лично потребительских культурах – картофель, овощи, а также кормовых культурах. Однако при низком уровне концентрации производства и относительно примитивных технологиях возделывания земледельческих культур хозяйства населения не могут рассматриваться как ведущая форма сельскохозяйственных производителей сельского поселения на расчетную перспективу.</w:t>
      </w:r>
    </w:p>
    <w:p w:rsidR="00783212" w:rsidRPr="002C6D61" w:rsidRDefault="00783212" w:rsidP="00783212">
      <w:pPr>
        <w:spacing w:before="60" w:after="60"/>
        <w:ind w:firstLine="851"/>
        <w:jc w:val="both"/>
      </w:pPr>
      <w:r w:rsidRPr="002C6D61">
        <w:t>Урожайность зерновых в Красносёловском сельском поселении, как и в Петропавловском районе в целом, заметно уступает соответствующим значениям в среднем по области. Определяется это как организационно-хозяйственными факторами, так и особенно худшими природными предпосылками в районе в сравнении с большинством других сельских муниципальных образований области.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Возделывание технических культур в Красносёловском сельском поселении сконцентрировано, в основном, в сельскохозяйственных организациях и в крестьянских (фермерских) хозяйствах. Урожайность основных технических культур в Красносёловском сельском </w:t>
      </w:r>
      <w:r w:rsidR="00BA5A51" w:rsidRPr="002C6D61">
        <w:t>поселении составила</w:t>
      </w:r>
      <w:r w:rsidRPr="002C6D61">
        <w:t xml:space="preserve"> 18,0 ц/га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Животноводство. По стоимости произведенной продукции животноводство значительно уступает растениеводству, но играет весьма важную роль в развитии сельского хозяйства всего Красносёловского сельского поселения и его экономической стабильности. Здесь представлены все основные виды отрасли: скотоводство, овцеводство и птицеводство. </w:t>
      </w:r>
    </w:p>
    <w:p w:rsidR="00783212" w:rsidRPr="002C6D61" w:rsidRDefault="0065078E" w:rsidP="00783212">
      <w:pPr>
        <w:ind w:firstLine="709"/>
        <w:jc w:val="both"/>
      </w:pPr>
      <w:r>
        <w:t>По данным на 2024</w:t>
      </w:r>
      <w:r w:rsidR="00783212" w:rsidRPr="002C6D61">
        <w:t xml:space="preserve"> год в хозяйствах всех категорий Красносёловского сельского поселения насчитывалось:</w:t>
      </w:r>
    </w:p>
    <w:p w:rsidR="00783212" w:rsidRPr="002C6D61" w:rsidRDefault="00783212" w:rsidP="00783212">
      <w:pPr>
        <w:numPr>
          <w:ilvl w:val="1"/>
          <w:numId w:val="1"/>
        </w:numPr>
        <w:tabs>
          <w:tab w:val="left" w:pos="1134"/>
          <w:tab w:val="left" w:pos="1418"/>
          <w:tab w:val="num" w:pos="1800"/>
        </w:tabs>
        <w:ind w:left="0" w:firstLine="709"/>
        <w:jc w:val="both"/>
      </w:pPr>
      <w:r w:rsidRPr="002C6D61">
        <w:t>300,0 головы крупного рогатого скота;</w:t>
      </w:r>
    </w:p>
    <w:p w:rsidR="00783212" w:rsidRPr="002C6D61" w:rsidRDefault="00783212" w:rsidP="00783212">
      <w:pPr>
        <w:numPr>
          <w:ilvl w:val="1"/>
          <w:numId w:val="1"/>
        </w:numPr>
        <w:tabs>
          <w:tab w:val="left" w:pos="1134"/>
          <w:tab w:val="left" w:pos="1418"/>
          <w:tab w:val="num" w:pos="1800"/>
        </w:tabs>
        <w:ind w:left="0" w:firstLine="709"/>
        <w:jc w:val="both"/>
      </w:pPr>
      <w:r w:rsidRPr="002C6D61">
        <w:t>290,0 голов овец и коз;</w:t>
      </w:r>
    </w:p>
    <w:p w:rsidR="00783212" w:rsidRPr="002C6D61" w:rsidRDefault="00783212" w:rsidP="00783212">
      <w:pPr>
        <w:numPr>
          <w:ilvl w:val="1"/>
          <w:numId w:val="1"/>
        </w:numPr>
        <w:tabs>
          <w:tab w:val="left" w:pos="1134"/>
          <w:tab w:val="left" w:pos="1418"/>
          <w:tab w:val="num" w:pos="1800"/>
        </w:tabs>
        <w:ind w:left="0" w:firstLine="709"/>
        <w:jc w:val="both"/>
      </w:pPr>
      <w:r w:rsidRPr="002C6D61">
        <w:t>20,0 тыс. голов птицы.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Динамика поголовья некоторых видов сельскохозяйственных животных за последние десятилетия претерпела весьма существенные изменения. На начальном этапе перехода на путь рыночных отношений произошло катастрофическое уменьшение практически всех видов сельскохозяйственных животных. В связи с эпидемией африканской чумы свиней исчезло с личных подворий свиноводство. 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Резко изменилась за рассматриваемый период и доля отдельных категорий хозяйств в поголовье основных видов сельскохозяйственных животных. По всем видам резко сократился удельный вес сельскохозяйственных предприятий, животноводство вообще в этой категории хозяйств не развивается. 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В результате, сложившуюся структуру животноводства никак нельзя признать удовлетворительной и тем более оптимальной. Хозяйства населения, занимающие лидирующее положение по поголовью практически всех видов животных, отличаются низкой товарностью производимой продукции и малоперспективны для дальнейшего возрождения и эффективного развития отрасли. 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Основными видами производимой в Красносёловском сельском поселении животноводческой продукции являются мясо (скот и птица на убой в живом весе), молоко и </w:t>
      </w:r>
      <w:r w:rsidRPr="002C6D61">
        <w:rPr>
          <w:color w:val="000000"/>
        </w:rPr>
        <w:t xml:space="preserve">яйца. Отмечено, что </w:t>
      </w:r>
      <w:r w:rsidRPr="002C6D61">
        <w:t>развитие животноводства в Красносёловском сельском поселении характеризуется дефицитом производства всех основных видов животноводческой продукции в сравнении с нормативами потребления на душу населения. Основной причиной низкой обеспеченности населения поселения является то, что производство продуктов первой необходимости (молоко и мясо) полностью легло на плечи самих хозяйств населения.</w:t>
      </w:r>
    </w:p>
    <w:p w:rsidR="00783212" w:rsidRPr="002C6D61" w:rsidRDefault="00783212" w:rsidP="00783212">
      <w:pPr>
        <w:ind w:firstLine="709"/>
        <w:jc w:val="both"/>
      </w:pPr>
      <w:r w:rsidRPr="002C6D61">
        <w:t xml:space="preserve"> Такая структура производства не только сдерживает темпы производства животноводческой продукции, но и в перспективе может вызвать возникновение серьезных проблем, связанных с неразвитостью системы сбыта и хранения продукции сельского хозяйства, а также системы закупки сельскохозяйственной продукции у населения.</w:t>
      </w:r>
    </w:p>
    <w:p w:rsidR="00783212" w:rsidRPr="002C6D61" w:rsidRDefault="00783212" w:rsidP="00783212">
      <w:pPr>
        <w:ind w:firstLine="709"/>
        <w:jc w:val="both"/>
      </w:pPr>
    </w:p>
    <w:p w:rsidR="00783212" w:rsidRPr="002C6D61" w:rsidRDefault="00783212" w:rsidP="00783212">
      <w:pPr>
        <w:ind w:firstLine="709"/>
        <w:jc w:val="center"/>
        <w:outlineLvl w:val="0"/>
      </w:pPr>
      <w:r w:rsidRPr="002C6D61">
        <w:t>5. Финансовая деятельность сельского поселения</w:t>
      </w:r>
    </w:p>
    <w:p w:rsidR="00783212" w:rsidRPr="002C6D61" w:rsidRDefault="00783212" w:rsidP="00783212">
      <w:pPr>
        <w:ind w:firstLine="709"/>
        <w:jc w:val="both"/>
      </w:pPr>
    </w:p>
    <w:p w:rsidR="00783212" w:rsidRPr="002C6D61" w:rsidRDefault="00783212" w:rsidP="00783212">
      <w:pPr>
        <w:ind w:firstLine="709"/>
        <w:jc w:val="both"/>
      </w:pPr>
      <w:r w:rsidRPr="002C6D61">
        <w:t xml:space="preserve">При формировании параметров бюджета администрацией сельского поселения используется принцип концентрации бюджетных ресурсов на важнейших направлениях социально-экономического развития сельского поселения, действительно нуждающихся в первоочередной поддержке за счет бюджетных средств. При этом ставится задача в максимально возможной степени исключить избыточные, второстепенные расходы бюджета сельского поселения, которые могут осуществляться за счет федерального и областного бюджетов, частного сектора экономики, а также такие расходные полномочия, которые, ввиду ограниченности бюджетных ресурсов, не могут быть обеспечены финансированием из бюджета. Общая структура бюджета сельского поселения за последние 4 года представлена в таблице 5.1. </w:t>
      </w:r>
    </w:p>
    <w:p w:rsidR="00783212" w:rsidRPr="002C6D61" w:rsidRDefault="00783212" w:rsidP="00783212">
      <w:pPr>
        <w:ind w:firstLine="709"/>
        <w:jc w:val="both"/>
      </w:pPr>
    </w:p>
    <w:p w:rsidR="00783212" w:rsidRPr="002C6D61" w:rsidRDefault="00783212" w:rsidP="00783212">
      <w:pPr>
        <w:ind w:firstLine="709"/>
        <w:jc w:val="both"/>
        <w:outlineLvl w:val="0"/>
        <w:rPr>
          <w:b/>
        </w:rPr>
      </w:pPr>
      <w:r w:rsidRPr="002C6D61">
        <w:t xml:space="preserve">Таблица 5.1. - Структура бюджета сельского поселения                                                                                                                           </w:t>
      </w:r>
    </w:p>
    <w:tbl>
      <w:tblPr>
        <w:tblW w:w="96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21"/>
        <w:gridCol w:w="1134"/>
        <w:gridCol w:w="1134"/>
        <w:gridCol w:w="1134"/>
        <w:gridCol w:w="992"/>
        <w:gridCol w:w="1140"/>
        <w:gridCol w:w="1135"/>
      </w:tblGrid>
      <w:tr w:rsidR="00536AC7" w:rsidRPr="002C6D61" w:rsidTr="004A0B51">
        <w:trPr>
          <w:trHeight w:val="735"/>
          <w:tblHeader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2C6D61">
              <w:rPr>
                <w:lang w:eastAsia="en-US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36AC7" w:rsidRPr="002C6D61" w:rsidRDefault="00650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536AC7" w:rsidRPr="002C6D61">
              <w:rPr>
                <w:lang w:eastAsia="en-US"/>
              </w:rPr>
              <w:t>год (оценка)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36AC7" w:rsidRPr="002C6D61" w:rsidRDefault="00650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  <w:r w:rsidR="00536AC7" w:rsidRPr="002C6D61">
              <w:rPr>
                <w:lang w:eastAsia="en-US"/>
              </w:rPr>
              <w:t xml:space="preserve"> год (прогноз)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36AC7" w:rsidRPr="002C6D61" w:rsidRDefault="00650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рост 2026 года к 2025</w:t>
            </w:r>
            <w:r w:rsidR="00536AC7" w:rsidRPr="002C6D61">
              <w:rPr>
                <w:lang w:eastAsia="en-US"/>
              </w:rPr>
              <w:t xml:space="preserve"> году</w:t>
            </w:r>
          </w:p>
        </w:tc>
      </w:tr>
      <w:tr w:rsidR="00536AC7" w:rsidRPr="002C6D61" w:rsidTr="004A0B51">
        <w:trPr>
          <w:trHeight w:val="600"/>
          <w:tblHeader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2C6D61">
              <w:rPr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2C6D61">
              <w:rPr>
                <w:lang w:eastAsia="en-US"/>
              </w:rPr>
              <w:t>структура,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2C6D61">
              <w:rPr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2C6D61">
              <w:rPr>
                <w:lang w:eastAsia="en-US"/>
              </w:rPr>
              <w:t>структура, 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2C6D61">
              <w:rPr>
                <w:lang w:eastAsia="en-US"/>
              </w:rPr>
              <w:t>тыс. руб.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BA5A51">
            <w:pPr>
              <w:spacing w:line="276" w:lineRule="auto"/>
              <w:jc w:val="center"/>
              <w:rPr>
                <w:lang w:eastAsia="en-US"/>
              </w:rPr>
            </w:pPr>
            <w:r w:rsidRPr="002C6D61">
              <w:rPr>
                <w:lang w:eastAsia="en-US"/>
              </w:rPr>
              <w:t>структура, %</w:t>
            </w:r>
          </w:p>
        </w:tc>
      </w:tr>
    </w:tbl>
    <w:p w:rsidR="00536AC7" w:rsidRPr="002C6D61" w:rsidRDefault="00536AC7" w:rsidP="00536AC7">
      <w:pPr>
        <w:pStyle w:val="a7"/>
      </w:pPr>
    </w:p>
    <w:tbl>
      <w:tblPr>
        <w:tblW w:w="9674" w:type="dxa"/>
        <w:tblInd w:w="93" w:type="dxa"/>
        <w:tblLook w:val="04A0" w:firstRow="1" w:lastRow="0" w:firstColumn="1" w:lastColumn="0" w:noHBand="0" w:noVBand="1"/>
      </w:tblPr>
      <w:tblGrid>
        <w:gridCol w:w="2998"/>
        <w:gridCol w:w="1124"/>
        <w:gridCol w:w="1127"/>
        <w:gridCol w:w="1203"/>
        <w:gridCol w:w="934"/>
        <w:gridCol w:w="1341"/>
        <w:gridCol w:w="947"/>
      </w:tblGrid>
      <w:tr w:rsidR="00536AC7" w:rsidRPr="002C6D61" w:rsidTr="00536AC7">
        <w:trPr>
          <w:trHeight w:val="189"/>
          <w:tblHeader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7</w:t>
            </w:r>
          </w:p>
        </w:tc>
      </w:tr>
      <w:tr w:rsidR="00536AC7" w:rsidRPr="002C6D61" w:rsidTr="00536AC7">
        <w:trPr>
          <w:trHeight w:val="51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Всего доходов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6725,3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100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6198,4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10C1">
              <w:rPr>
                <w:bCs/>
                <w:lang w:eastAsia="en-US"/>
              </w:rPr>
              <w:t>-526,9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10C1">
              <w:rPr>
                <w:bCs/>
                <w:lang w:eastAsia="en-US"/>
              </w:rPr>
              <w:t>92,2</w:t>
            </w:r>
          </w:p>
        </w:tc>
      </w:tr>
      <w:tr w:rsidR="00536AC7" w:rsidRPr="002C6D61" w:rsidTr="00536AC7">
        <w:trPr>
          <w:trHeight w:val="36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>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3543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3680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10C1">
              <w:rPr>
                <w:bCs/>
                <w:lang w:eastAsia="en-US"/>
              </w:rPr>
              <w:t>137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10C1">
              <w:rPr>
                <w:bCs/>
                <w:lang w:eastAsia="en-US"/>
              </w:rPr>
              <w:t>103,9</w:t>
            </w:r>
          </w:p>
        </w:tc>
      </w:tr>
      <w:tr w:rsidR="00536AC7" w:rsidRPr="002C6D61" w:rsidTr="00536AC7">
        <w:trPr>
          <w:trHeight w:val="39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  <w:r w:rsidRPr="002C6D61">
              <w:rPr>
                <w:lang w:eastAsia="en-US"/>
              </w:rPr>
              <w:t>в том числе: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65078E" w:rsidRDefault="00536A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65078E" w:rsidRDefault="00536A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65078E" w:rsidRDefault="00536A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65078E" w:rsidRDefault="00536A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3910C1" w:rsidRDefault="00536AC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3910C1" w:rsidRDefault="00536A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6AC7" w:rsidRPr="002C6D61" w:rsidTr="00536AC7">
        <w:trPr>
          <w:trHeight w:val="559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  <w:r w:rsidRPr="002C6D61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151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2E6589">
              <w:rPr>
                <w:lang w:eastAsia="en-US"/>
              </w:rPr>
              <w:t>4,3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157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2,5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6</w:t>
            </w:r>
            <w:r w:rsidR="00536AC7" w:rsidRPr="003910C1">
              <w:rPr>
                <w:lang w:eastAsia="en-US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104,0</w:t>
            </w:r>
          </w:p>
        </w:tc>
      </w:tr>
      <w:tr w:rsidR="00536AC7" w:rsidRPr="002C6D61" w:rsidTr="00536AC7">
        <w:trPr>
          <w:trHeight w:val="798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  <w:r w:rsidRPr="002C6D61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1200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2E6589">
              <w:rPr>
                <w:lang w:eastAsia="en-US"/>
              </w:rPr>
              <w:t>33,9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1248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20,1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48,0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104,0,</w:t>
            </w:r>
          </w:p>
          <w:p w:rsidR="00536AC7" w:rsidRPr="003910C1" w:rsidRDefault="00536AC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36AC7" w:rsidRPr="002C6D61" w:rsidTr="00536AC7">
        <w:trPr>
          <w:trHeight w:val="366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  <w:r w:rsidRPr="002C6D61">
              <w:rPr>
                <w:lang w:eastAsia="en-US"/>
              </w:rPr>
              <w:t>Налог на имущество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2E6589">
              <w:rPr>
                <w:lang w:eastAsia="en-US"/>
              </w:rPr>
              <w:t>7,9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291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3910C1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4,7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11,0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103,9</w:t>
            </w:r>
          </w:p>
        </w:tc>
      </w:tr>
      <w:tr w:rsidR="00536AC7" w:rsidRPr="002C6D61" w:rsidTr="00536AC7">
        <w:trPr>
          <w:trHeight w:val="361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  <w:r w:rsidRPr="002C6D61">
              <w:rPr>
                <w:lang w:eastAsia="en-US"/>
              </w:rPr>
              <w:t>Земельный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1829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2E6589">
              <w:rPr>
                <w:lang w:eastAsia="en-US"/>
              </w:rPr>
              <w:t>51,6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65078E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1900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30,7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71,0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103,9</w:t>
            </w:r>
          </w:p>
        </w:tc>
      </w:tr>
      <w:tr w:rsidR="00536AC7" w:rsidRPr="002C6D61" w:rsidTr="00536AC7">
        <w:trPr>
          <w:trHeight w:val="343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  <w:r w:rsidRPr="002C6D61">
              <w:rPr>
                <w:lang w:eastAsia="en-US"/>
              </w:rPr>
              <w:t>Госпошлина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536A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2E6589">
              <w:rPr>
                <w:lang w:eastAsia="en-US"/>
              </w:rPr>
              <w:t>0,1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536AC7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5078E">
              <w:rPr>
                <w:lang w:eastAsia="en-US"/>
              </w:rPr>
              <w:t>6,0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2E6589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1</w:t>
            </w:r>
            <w:r w:rsidR="003910C1" w:rsidRPr="003910C1">
              <w:rPr>
                <w:lang w:eastAsia="en-US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120,0</w:t>
            </w:r>
          </w:p>
        </w:tc>
      </w:tr>
      <w:tr w:rsidR="00536AC7" w:rsidRPr="002C6D61" w:rsidTr="00536AC7">
        <w:trPr>
          <w:trHeight w:val="343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lang w:eastAsia="en-US"/>
              </w:rPr>
            </w:pPr>
            <w:r w:rsidRPr="002C6D61">
              <w:rPr>
                <w:lang w:eastAsia="en-US"/>
              </w:rPr>
              <w:t>Акцизы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65078E">
              <w:rPr>
                <w:lang w:eastAsia="en-US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65078E">
              <w:rPr>
                <w:lang w:eastAsia="en-US"/>
              </w:rPr>
              <w:t>-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65078E">
              <w:rPr>
                <w:lang w:eastAsia="en-US"/>
              </w:rPr>
              <w:t>-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65078E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65078E">
              <w:rPr>
                <w:lang w:eastAsia="en-US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536AC7">
            <w:pPr>
              <w:spacing w:line="276" w:lineRule="auto"/>
              <w:jc w:val="center"/>
              <w:rPr>
                <w:lang w:eastAsia="en-US"/>
              </w:rPr>
            </w:pPr>
            <w:r w:rsidRPr="003910C1">
              <w:rPr>
                <w:lang w:eastAsia="en-US"/>
              </w:rPr>
              <w:t>-</w:t>
            </w:r>
          </w:p>
        </w:tc>
      </w:tr>
      <w:tr w:rsidR="00536AC7" w:rsidRPr="002C6D61" w:rsidTr="00536AC7">
        <w:trPr>
          <w:trHeight w:val="37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C7" w:rsidRPr="002C6D61" w:rsidRDefault="00536AC7">
            <w:pPr>
              <w:spacing w:line="276" w:lineRule="auto"/>
              <w:rPr>
                <w:bCs/>
                <w:lang w:eastAsia="en-US"/>
              </w:rPr>
            </w:pPr>
            <w:r w:rsidRPr="002C6D61">
              <w:rPr>
                <w:bCs/>
                <w:lang w:eastAsia="en-US"/>
              </w:rPr>
              <w:t xml:space="preserve">Неналоговые доходы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3182,3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100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2E658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2518,4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2E6589" w:rsidRDefault="00536AC7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2E6589">
              <w:rPr>
                <w:bCs/>
                <w:lang w:eastAsia="en-US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536AC7" w:rsidP="003910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10C1">
              <w:rPr>
                <w:bCs/>
                <w:lang w:eastAsia="en-US"/>
              </w:rPr>
              <w:t>-</w:t>
            </w:r>
            <w:r w:rsidR="003910C1" w:rsidRPr="003910C1">
              <w:rPr>
                <w:bCs/>
                <w:lang w:eastAsia="en-US"/>
              </w:rPr>
              <w:t>663,9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6AC7" w:rsidRPr="003910C1" w:rsidRDefault="003910C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3910C1">
              <w:rPr>
                <w:bCs/>
                <w:lang w:eastAsia="en-US"/>
              </w:rPr>
              <w:t>79,1</w:t>
            </w:r>
          </w:p>
        </w:tc>
      </w:tr>
    </w:tbl>
    <w:p w:rsidR="00783212" w:rsidRPr="002C6D61" w:rsidRDefault="00783212" w:rsidP="00783212">
      <w:pPr>
        <w:ind w:firstLine="709"/>
        <w:jc w:val="both"/>
      </w:pPr>
    </w:p>
    <w:p w:rsidR="00783212" w:rsidRPr="002C6D61" w:rsidRDefault="00783212" w:rsidP="00783212">
      <w:pPr>
        <w:ind w:firstLine="709"/>
        <w:jc w:val="both"/>
        <w:outlineLvl w:val="0"/>
      </w:pPr>
      <w:r w:rsidRPr="002C6D61">
        <w:t>Межбюджетные отношения. В условиях значительной дифференциации социально - экономического развития муниципальных образований, созданная на сегодняшний день система межбюджетных отношений в целом обеспечивает условия для исполнения существующих расходных обязательств.</w:t>
      </w:r>
    </w:p>
    <w:p w:rsidR="00783212" w:rsidRPr="002C6D61" w:rsidRDefault="00783212" w:rsidP="00783212">
      <w:pPr>
        <w:ind w:firstLine="709"/>
        <w:jc w:val="both"/>
      </w:pPr>
      <w:r w:rsidRPr="002C6D61">
        <w:t>Межбюджетные отношения строятся на основе разграниченных расходных полномочий между уровнями публичной власти, их эффективность неразрывно связана с эффективностью разграничения расходных полномочий. Однако в сфере законодательного регулирования имеются нерешенные проблемы, вызванные, в том числе с наличием пробелов и правовых неопределенностей в отраслевом законодательстве.</w:t>
      </w:r>
    </w:p>
    <w:p w:rsidR="00783212" w:rsidRPr="002C6D61" w:rsidRDefault="00783212" w:rsidP="00783212">
      <w:pPr>
        <w:ind w:firstLine="709"/>
        <w:jc w:val="both"/>
      </w:pPr>
      <w:r w:rsidRPr="002C6D61">
        <w:lastRenderedPageBreak/>
        <w:t>Поэтому, считаем, что в настоящее время имеются основания для корректировки финансовых механизмов и инструментов для оптимально распределения средств между бюджетами.</w:t>
      </w:r>
    </w:p>
    <w:p w:rsidR="00783212" w:rsidRPr="002C6D61" w:rsidRDefault="00783212" w:rsidP="00783212">
      <w:pPr>
        <w:ind w:firstLine="709"/>
        <w:jc w:val="both"/>
        <w:outlineLvl w:val="0"/>
      </w:pPr>
      <w:r w:rsidRPr="002C6D61">
        <w:t xml:space="preserve">Расходы бюджета. Расходы бюджета сельского поселения формируются на основании утвержденного реестра расходных обязательств муниципального образования в соответствии с полномочиями и обязательствами, установленными действующим законодательством, нормативными правовыми актами органа местного самоуправления, заключенными договорами и соглашениями. Постоянный рост объема полномочий органов местного самоуправления без полного их обеспечения доходными источниками приводит к нарастанию дисбаланса между доходами и расходами бюджета сельского поселения, формированию значительной кредиторской задолженности. В этих условиях органы местного самоуправления Красносёловского сельского поселения особое внимание уделяют реализации мероприятий, направленных на увеличение доходной части бюджета, на сокращение задолженности предприятий. </w:t>
      </w:r>
    </w:p>
    <w:p w:rsidR="00783212" w:rsidRPr="002C6D61" w:rsidRDefault="00783212" w:rsidP="00783212">
      <w:pPr>
        <w:shd w:val="clear" w:color="auto" w:fill="FFFFFF"/>
        <w:jc w:val="both"/>
        <w:rPr>
          <w:b/>
          <w:caps/>
        </w:rPr>
      </w:pP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6. Приоритетные направления и задачи социально-экономического развития </w:t>
      </w:r>
      <w:r w:rsidRPr="002C6D61">
        <w:t>Красносёловского</w:t>
      </w:r>
      <w:r w:rsidRPr="002C6D61">
        <w:rPr>
          <w:kern w:val="28"/>
        </w:rPr>
        <w:t xml:space="preserve"> сельского поселения Петропавловского муниципального района Воронежской области 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Проводя анализ и оценку конкурентных преимуществ, ключевых проблем, возможностей и угроз </w:t>
      </w:r>
      <w:r w:rsidRPr="002C6D61">
        <w:t>Красносёловского</w:t>
      </w:r>
      <w:r w:rsidRPr="002C6D61">
        <w:rPr>
          <w:kern w:val="28"/>
        </w:rPr>
        <w:t xml:space="preserve"> сельского поселения, можно выделить задачи и приоритетные направления социально-экономического развития в различных сферах деятельности: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ind w:left="1080"/>
        <w:jc w:val="both"/>
        <w:rPr>
          <w:kern w:val="28"/>
        </w:rPr>
      </w:pPr>
      <w:r w:rsidRPr="002C6D61">
        <w:rPr>
          <w:kern w:val="28"/>
        </w:rPr>
        <w:t>6.1. Развитие человеческого потенциала и качества жизни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tabs>
          <w:tab w:val="num" w:pos="900"/>
        </w:tabs>
        <w:ind w:firstLine="709"/>
        <w:jc w:val="both"/>
        <w:rPr>
          <w:kern w:val="28"/>
        </w:rPr>
      </w:pPr>
      <w:r w:rsidRPr="002C6D61">
        <w:rPr>
          <w:kern w:val="28"/>
        </w:rPr>
        <w:t>Демографическая политика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 xml:space="preserve">Основные задачи: 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снижение смертности населения в трудоспособном возрасте;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улучшение состояния здоровья населения;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увеличение средней продолжительности жизни населения;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реализация мер, направленных на повышение рождаемости;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снижение миграционного оттока.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 xml:space="preserve">Приоритетные направления: 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реализация мер по снижению негативного влияния на демографические процессы;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реализация мер по снижению миграционного оттока трудоспособного населения;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реализация мер по поддержке материнства и детства.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Повышение доступности жилья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условий для развития жилищного и жилищно-коммунального сектора экономики и повышения уровня обеспеченности населения жильем;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обеспечение доступности жилья и коммунальных услуг для населения   на уровне, соответствующем его платежеспособности и существующим стандартам обеспечения жилыми помещениями.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color w:val="000000"/>
          <w:kern w:val="28"/>
        </w:rPr>
      </w:pPr>
      <w:r w:rsidRPr="002C6D61">
        <w:rPr>
          <w:color w:val="000000"/>
          <w:kern w:val="28"/>
        </w:rPr>
        <w:t>- развитие строительства с использованием ипотечного кредитования;</w:t>
      </w:r>
    </w:p>
    <w:p w:rsidR="00783212" w:rsidRPr="002C6D61" w:rsidRDefault="00783212" w:rsidP="00783212">
      <w:pPr>
        <w:ind w:firstLine="709"/>
        <w:jc w:val="both"/>
        <w:rPr>
          <w:color w:val="000000"/>
          <w:kern w:val="28"/>
        </w:rPr>
      </w:pPr>
      <w:r w:rsidRPr="002C6D61">
        <w:rPr>
          <w:color w:val="000000"/>
          <w:kern w:val="28"/>
        </w:rPr>
        <w:t>- обеспечение условий для увеличения объемов строительства индивидуального жилья;</w:t>
      </w:r>
    </w:p>
    <w:p w:rsidR="00783212" w:rsidRPr="002C6D61" w:rsidRDefault="00783212" w:rsidP="00783212">
      <w:pPr>
        <w:ind w:firstLine="709"/>
        <w:jc w:val="both"/>
        <w:rPr>
          <w:color w:val="000000"/>
          <w:kern w:val="28"/>
        </w:rPr>
      </w:pPr>
      <w:r w:rsidRPr="002C6D61">
        <w:rPr>
          <w:color w:val="000000"/>
          <w:kern w:val="28"/>
        </w:rPr>
        <w:t>- выполнение обязательств   по обеспечению жильем отдельных категорий граждан;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lastRenderedPageBreak/>
        <w:t>- совершенствование механизма предоставления субсидий молодым семьям при строительстве, приобретении жилья;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совершенствование механизма предоставления жилья гражданам, проживающим в ветхом и аварийном жилищном фонде;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стройиндустрии и промышленности строительных материалов.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Развитие культуры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сохранение историко-культурного наследия; 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сохранение традиционного художественного творчества, национальных культур, развитие профессионального искусства и культурно-досуговой деятельности; 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системы художественного образования детей;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обеспечение доступности информационных ресурсов для жителей через библиотечное обслуживание;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совершенствование музейного дела и обеспечение доступности музейных фондов;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кинообслуживания;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подготовка и повышение квалификации работников учреждений культуры и искусства.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сохранение и развитие традиционной народной культуры, самодеятельного народного творчества, художественного образования и национальных культур;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сохранение и развитие материально-технической базы, оснащение учреждений культуры, искусства и кинематографии современным сценическим, свето- и </w:t>
      </w:r>
      <w:proofErr w:type="spellStart"/>
      <w:r w:rsidRPr="002C6D61">
        <w:rPr>
          <w:kern w:val="28"/>
        </w:rPr>
        <w:t>звукотехническим</w:t>
      </w:r>
      <w:proofErr w:type="spellEnd"/>
      <w:r w:rsidRPr="002C6D61">
        <w:rPr>
          <w:kern w:val="28"/>
        </w:rPr>
        <w:t>, аудиовизуальным оборудованием;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поддержка музыкальных, театральных и других творческих и самодеятельных коллективов, художников, мастеров декоративно-прикладного искусства, творческой интеллигенции, ветеранов культуры и др.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Развитие физкультуры, спорта и туризма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  <w:r w:rsidRPr="002C6D61">
        <w:rPr>
          <w:kern w:val="28"/>
        </w:rPr>
        <w:tab/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условий для укрепления здоровья горожан;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пропаганда и развитие физической культуры и спорта среди различных групп населения, социальная реабилитация инвалидов; 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приобщение различных слоев населения к регулярным занятиям физической культурой и спортом;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реконструкция и строительство спортивных сооружений;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подготовка спортсменов высокого класса.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массовой физической культуры, детско-юношеского спорта и формирование здорового образа жизни;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адаптивной физической культуры и спорта;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спорта высших достижений;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медицинское обеспечение физической культуры и спорта;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кадровое обеспечение физической культуры и спорта;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информационно-пропагандистское обеспечение развития физической культуры и спорта;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материально-технической базы учреждений спорта и спортивных сооружений;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поддержка перспективных спортсменов и тренеров.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Молодежная политика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lastRenderedPageBreak/>
        <w:t>- выявление, поддержка и сопровождение талантливой молодёжи;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формирование положительных моделей социального поведения, противодействие распространению асоциальных явлений в молодежной среде;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повышение вклада молодежи в социально-экономическое развитие;</w:t>
      </w:r>
    </w:p>
    <w:p w:rsidR="00783212" w:rsidRPr="002C6D61" w:rsidRDefault="00783212" w:rsidP="00783212">
      <w:pPr>
        <w:ind w:firstLine="709"/>
        <w:jc w:val="both"/>
        <w:rPr>
          <w:color w:val="000000"/>
          <w:kern w:val="28"/>
        </w:rPr>
      </w:pPr>
      <w:r w:rsidRPr="002C6D61">
        <w:rPr>
          <w:color w:val="000000"/>
          <w:kern w:val="28"/>
        </w:rPr>
        <w:t>- оказание поддержки молодой семье и молодым людям, оказавшимся в трудной жизненной ситуации.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системы внутренних интерактивных ресурсов связи и информационной системы взаимодействия органов молодежной политики;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вовлечение всех групп молодежи в социальную практику, развитие созидательной активности молодежи;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условий, обеспечивающих физическое, нравственное и духовное развитие молодежи;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эстетическое воспитание, интеллектуальное, творческое и физическое развитие молодежи;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гражданско-патриотическое и нравственное становление и самоопределение молодежи;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обеспечение жильем молодых семей, содействие в организации трудовой занятости молодежи;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поддержка молодежных и детских общественных объединений в рамках развития гражданского общества.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 Экологическая политика и использование природного потенциала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снижение негативного воздействия на окружающую среду;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сохранение и репродукция естественных экосистем, ценных природных объектов и комплексов;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формирование и развитие инфраструктуры экологического туризма и баз отдыха для спортивной рыбалки и охоты;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использование имеющихся на территории полезных ископаемых в наибольшем объеме;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улучшение состояния лесного фонда;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обеспечение экологической безопасности.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совершенствование и внедрение производственных процессов и технологий, способствующих снижению объемов выбросов, сбросов, образования отходов в абсолютном исчислении и на единицу производимой продукции;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условий по развитию экологически ориентированного бизнеса;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системы сбора, переработки, обезвреживания и захоронения отходов производства и потребления;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улучшение санитарного состояния лесных насаждений Петропавловского сельского поселения;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повышение эффективности развития и использования минерально-сырьевой базы;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защита территорий и объектов от вредного воздействия вод;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развитие сферы экологического просвещения, в </w:t>
      </w:r>
      <w:proofErr w:type="spellStart"/>
      <w:r w:rsidRPr="002C6D61">
        <w:rPr>
          <w:kern w:val="28"/>
        </w:rPr>
        <w:t>т.ч</w:t>
      </w:r>
      <w:proofErr w:type="spellEnd"/>
      <w:r w:rsidRPr="002C6D61">
        <w:rPr>
          <w:kern w:val="28"/>
        </w:rPr>
        <w:t>. информирования общественности о состоянии окружающей среды.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ind w:firstLine="567"/>
        <w:jc w:val="both"/>
        <w:rPr>
          <w:kern w:val="28"/>
        </w:rPr>
      </w:pPr>
      <w:r w:rsidRPr="002C6D61">
        <w:rPr>
          <w:kern w:val="28"/>
        </w:rPr>
        <w:t>6.2. Инновационное и инвестиционное развитие, повышение конкурентоспособности экономики</w:t>
      </w:r>
    </w:p>
    <w:p w:rsidR="00783212" w:rsidRPr="002C6D61" w:rsidRDefault="00783212" w:rsidP="00783212">
      <w:pPr>
        <w:ind w:left="360" w:firstLine="709"/>
        <w:jc w:val="both"/>
        <w:rPr>
          <w:kern w:val="28"/>
        </w:rPr>
      </w:pPr>
    </w:p>
    <w:p w:rsidR="00783212" w:rsidRPr="002C6D61" w:rsidRDefault="00783212" w:rsidP="00783212">
      <w:pPr>
        <w:ind w:left="709"/>
        <w:jc w:val="both"/>
        <w:rPr>
          <w:kern w:val="28"/>
        </w:rPr>
      </w:pPr>
      <w:r w:rsidRPr="002C6D61">
        <w:rPr>
          <w:kern w:val="28"/>
        </w:rPr>
        <w:t>Развитие инновационной инфраструктуры</w:t>
      </w:r>
    </w:p>
    <w:p w:rsidR="00783212" w:rsidRPr="002C6D61" w:rsidRDefault="00783212" w:rsidP="00783212">
      <w:pPr>
        <w:tabs>
          <w:tab w:val="num" w:pos="0"/>
        </w:tabs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tabs>
          <w:tab w:val="num" w:pos="0"/>
        </w:tabs>
        <w:ind w:firstLine="709"/>
        <w:jc w:val="both"/>
        <w:rPr>
          <w:kern w:val="28"/>
        </w:rPr>
      </w:pPr>
      <w:r w:rsidRPr="002C6D61">
        <w:rPr>
          <w:kern w:val="28"/>
        </w:rPr>
        <w:lastRenderedPageBreak/>
        <w:t>- обеспечение условий для внедрения инновационных проектов.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благоприятной экономической, правовой, информационной, культурной, образовательной и идеологической среды в отношении инновационной деятельности;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формирование и развитие инфраструктуры инновационной деятельности.</w:t>
      </w:r>
    </w:p>
    <w:p w:rsidR="00783212" w:rsidRPr="002C6D61" w:rsidRDefault="00783212" w:rsidP="00783212">
      <w:pPr>
        <w:ind w:left="360"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 Развитие промышленного комплекса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сохранение стабильности развития существующего промышленного производства и создание условий для формирования и организации новых промышленных предприятий;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повышение качества и конкурентоспособности продукции, сертификация систем менеджмента качества продукции на соответствие международным стандартам;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организация работы по внедрению </w:t>
      </w:r>
      <w:proofErr w:type="spellStart"/>
      <w:r w:rsidRPr="002C6D61">
        <w:rPr>
          <w:kern w:val="28"/>
        </w:rPr>
        <w:t>энерго</w:t>
      </w:r>
      <w:proofErr w:type="spellEnd"/>
      <w:r w:rsidRPr="002C6D61">
        <w:rPr>
          <w:kern w:val="28"/>
        </w:rPr>
        <w:t>- и ресурсосберегающих технологий.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повышение инвестиционной привлекательности организаций, увеличение инвестиций в основной капитал;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содействие созданию новых промышленных организаций и предприятий, в том числе и в обрабатывающих производствах;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развитие и расширение положительной практики ведущих организаций по работе с кадрами, в частности по вопросам подготовки специалистов, проведения практик студентов и </w:t>
      </w:r>
      <w:proofErr w:type="spellStart"/>
      <w:r w:rsidRPr="002C6D61">
        <w:rPr>
          <w:kern w:val="28"/>
        </w:rPr>
        <w:t>профориентационной</w:t>
      </w:r>
      <w:proofErr w:type="spellEnd"/>
      <w:r w:rsidRPr="002C6D61">
        <w:rPr>
          <w:kern w:val="28"/>
        </w:rPr>
        <w:t xml:space="preserve"> работы;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расширение рынка сбыта, выход на межрегиональный и международный товарный рынок.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        Развитие агропромышленного комплекса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- создание промышленно-торгового кластера по переработке и сбыту продукции сельскохозяйственного назначения;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эффективное использование земельных ресурсов на основе развития ЛПХ в сельском поселении.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- формирование рынков сбыта продукции сельхозпроизводителей сельского поселения и Петропавловского района Воронежской области за счёт объёмов поставок в областной центр и соседние регионы, участие в работе товарно-сырьевой биржи и других организаций, и предприятий;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всесторонняя поддержка и содействие развитию ЛПХ.</w:t>
      </w:r>
    </w:p>
    <w:p w:rsidR="00783212" w:rsidRPr="002C6D61" w:rsidRDefault="00783212" w:rsidP="00783212">
      <w:pPr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          Развитие рынка земли и недвижимости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  <w:r w:rsidRPr="002C6D61">
        <w:rPr>
          <w:kern w:val="28"/>
        </w:rPr>
        <w:tab/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формирование реестра свободных земель на территории сельского поселения;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реализация мероприятий по снижению задолженности по арендной плате;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обеспечение регистрации прав собственности граждан и юридических лиц на земельные участки и иные объекты недвижимости;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создание электронных картографических материалов с целью проектирования геоинформационных систем, которые позволят существенно сократить сроки получения информации по объектам недвижимости, в том числе земельных участков, для потенциальных инвесторов и повышения эффективности управления земельно-имущественным комплексом;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актуализация величин кадастровой стоимости земельных участков в сельском поселении (с целью увеличения поступления земельного налога);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повышение собственных доходов за счет увеличения поступлений от земельного налога и налога на имущество.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lastRenderedPageBreak/>
        <w:t>- формирование Реестра свободных земель сельского поселения;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развитие электронных систем для получения информации о земельных участках;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обеспечение регистрации права собственности граждан и юридических лиц на земельные участки и иные объекты недвижимости.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ind w:firstLine="567"/>
        <w:jc w:val="both"/>
        <w:rPr>
          <w:color w:val="000000"/>
          <w:kern w:val="28"/>
        </w:rPr>
      </w:pPr>
      <w:r w:rsidRPr="002C6D61">
        <w:rPr>
          <w:color w:val="000000"/>
          <w:kern w:val="28"/>
        </w:rPr>
        <w:t>6.3. Совершенствование системы управления финансами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 xml:space="preserve"> Бюджетная реформа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Основные задачи:</w:t>
      </w:r>
    </w:p>
    <w:p w:rsidR="00783212" w:rsidRPr="002C6D61" w:rsidRDefault="00783212" w:rsidP="00783212">
      <w:pPr>
        <w:ind w:firstLine="709"/>
        <w:jc w:val="both"/>
        <w:rPr>
          <w:b/>
          <w:kern w:val="28"/>
        </w:rPr>
      </w:pPr>
      <w:r w:rsidRPr="002C6D61">
        <w:rPr>
          <w:kern w:val="28"/>
        </w:rPr>
        <w:t xml:space="preserve">  - грамотное выстраивание межбюджетных отношений между уровнями власти, ведущее к ликвидации дисбаланса между доходами и расходами бюджета сельского поселения;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совершенствование бюджетного процесса, обеспечение сбалансированности бюджетной системы сельского поселения;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повышение эффективности использования собственности </w:t>
      </w:r>
      <w:r w:rsidRPr="002C6D61">
        <w:t>Красносёловского</w:t>
      </w:r>
      <w:r w:rsidRPr="002C6D61">
        <w:rPr>
          <w:kern w:val="28"/>
        </w:rPr>
        <w:t xml:space="preserve"> сельского поселения;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повышение эффективности управления бюджетными расходами, в том числе и изменение принципов функционирования сети бюджетных учреждений, использование механизма финансирования, ориентированного на контроль за качеством и объемами предоставляемых бюджетных услуг, обеспечение доступности базовых социальных услуг.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совершенствование системы управления сетью получателей бюджетных средств;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повышение эффективности использования бюджетных средств, обеспечение социальной ориентации бюджета сельского поселения, обеспечение прозрачных и стабильных правил осуществления экономической деятельности в установленном законодательством порядке.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jc w:val="both"/>
        <w:rPr>
          <w:color w:val="FF0000"/>
          <w:kern w:val="28"/>
        </w:rPr>
      </w:pPr>
      <w:r w:rsidRPr="002C6D61">
        <w:rPr>
          <w:color w:val="000000"/>
          <w:kern w:val="28"/>
        </w:rPr>
        <w:t xml:space="preserve">         Развитие местного самоуправления</w:t>
      </w:r>
      <w:r w:rsidRPr="002C6D61">
        <w:rPr>
          <w:color w:val="FF0000"/>
          <w:kern w:val="28"/>
        </w:rPr>
        <w:t xml:space="preserve">                </w:t>
      </w:r>
    </w:p>
    <w:p w:rsidR="00783212" w:rsidRPr="002C6D61" w:rsidRDefault="00783212" w:rsidP="00783212">
      <w:pPr>
        <w:jc w:val="both"/>
        <w:rPr>
          <w:kern w:val="28"/>
        </w:rPr>
      </w:pPr>
      <w:r w:rsidRPr="002C6D61">
        <w:rPr>
          <w:kern w:val="28"/>
        </w:rPr>
        <w:t xml:space="preserve">Основные задачи: 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>- формирование финансово-экономической базы местного самоуправления, достаточной для решения вопросов местного значения, совершенствование системы бюджетного регулирования.</w:t>
      </w:r>
    </w:p>
    <w:p w:rsidR="00783212" w:rsidRPr="002C6D61" w:rsidRDefault="00783212" w:rsidP="00783212">
      <w:pPr>
        <w:ind w:firstLine="709"/>
        <w:jc w:val="both"/>
        <w:outlineLvl w:val="0"/>
        <w:rPr>
          <w:kern w:val="28"/>
        </w:rPr>
      </w:pPr>
      <w:r w:rsidRPr="002C6D61">
        <w:rPr>
          <w:kern w:val="28"/>
        </w:rPr>
        <w:t>Приоритетные направления:</w:t>
      </w:r>
    </w:p>
    <w:p w:rsidR="00783212" w:rsidRPr="002C6D61" w:rsidRDefault="00783212" w:rsidP="00783212">
      <w:pPr>
        <w:ind w:firstLine="709"/>
        <w:jc w:val="both"/>
        <w:rPr>
          <w:kern w:val="28"/>
        </w:rPr>
      </w:pPr>
      <w:r w:rsidRPr="002C6D61">
        <w:rPr>
          <w:kern w:val="28"/>
        </w:rPr>
        <w:t xml:space="preserve">- оптимизация структуры муниципального имущества в соответствии с разграничением полномочий. </w:t>
      </w:r>
    </w:p>
    <w:p w:rsidR="00783212" w:rsidRPr="002C6D61" w:rsidRDefault="00783212" w:rsidP="00783212">
      <w:pPr>
        <w:ind w:left="360" w:firstLine="709"/>
        <w:jc w:val="both"/>
        <w:rPr>
          <w:kern w:val="28"/>
        </w:rPr>
      </w:pP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783212" w:rsidRPr="002C6D61" w:rsidRDefault="00783212" w:rsidP="00783212">
      <w:pPr>
        <w:ind w:left="142"/>
        <w:jc w:val="both"/>
        <w:rPr>
          <w:b/>
          <w:caps/>
        </w:rPr>
      </w:pPr>
    </w:p>
    <w:p w:rsidR="00783212" w:rsidRPr="002C6D61" w:rsidRDefault="00783212" w:rsidP="00783212">
      <w:pPr>
        <w:shd w:val="clear" w:color="auto" w:fill="FFFFFF"/>
        <w:jc w:val="both"/>
        <w:rPr>
          <w:b/>
          <w:caps/>
        </w:rPr>
      </w:pPr>
    </w:p>
    <w:p w:rsidR="00783212" w:rsidRPr="002C6D61" w:rsidRDefault="00783212" w:rsidP="00783212">
      <w:pPr>
        <w:shd w:val="clear" w:color="auto" w:fill="FFFFFF"/>
        <w:jc w:val="both"/>
        <w:rPr>
          <w:b/>
          <w:caps/>
        </w:rPr>
      </w:pPr>
    </w:p>
    <w:p w:rsidR="00783212" w:rsidRPr="002C6D61" w:rsidRDefault="00783212" w:rsidP="00783212">
      <w:pPr>
        <w:ind w:firstLine="709"/>
        <w:jc w:val="both"/>
        <w:rPr>
          <w:kern w:val="28"/>
        </w:rPr>
      </w:pPr>
    </w:p>
    <w:p w:rsidR="009C36DF" w:rsidRPr="002C6D61" w:rsidRDefault="009C36DF"/>
    <w:sectPr w:rsidR="009C36DF" w:rsidRPr="002C6D61" w:rsidSect="00A5040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F7" w:rsidRDefault="004C4BF7">
      <w:r>
        <w:separator/>
      </w:r>
    </w:p>
  </w:endnote>
  <w:endnote w:type="continuationSeparator" w:id="0">
    <w:p w:rsidR="004C4BF7" w:rsidRDefault="004C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UI Gothic">
    <w:charset w:val="80"/>
    <w:family w:val="swiss"/>
    <w:pitch w:val="variable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E5" w:rsidRDefault="0078321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0A9">
      <w:rPr>
        <w:noProof/>
      </w:rPr>
      <w:t>2</w:t>
    </w:r>
    <w:r>
      <w:fldChar w:fldCharType="end"/>
    </w:r>
  </w:p>
  <w:p w:rsidR="007B1DE5" w:rsidRDefault="004C4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F7" w:rsidRDefault="004C4BF7">
      <w:r>
        <w:separator/>
      </w:r>
    </w:p>
  </w:footnote>
  <w:footnote w:type="continuationSeparator" w:id="0">
    <w:p w:rsidR="004C4BF7" w:rsidRDefault="004C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3536F"/>
    <w:multiLevelType w:val="hybridMultilevel"/>
    <w:tmpl w:val="40E6338A"/>
    <w:lvl w:ilvl="0" w:tplc="A62C4EFA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A62C4EFA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8D"/>
    <w:rsid w:val="000F72B3"/>
    <w:rsid w:val="00110512"/>
    <w:rsid w:val="002C6D61"/>
    <w:rsid w:val="002E6589"/>
    <w:rsid w:val="003910C1"/>
    <w:rsid w:val="003940A9"/>
    <w:rsid w:val="003F24A0"/>
    <w:rsid w:val="00467948"/>
    <w:rsid w:val="004A0B51"/>
    <w:rsid w:val="004C4BF7"/>
    <w:rsid w:val="00536AC7"/>
    <w:rsid w:val="005D171D"/>
    <w:rsid w:val="006235FA"/>
    <w:rsid w:val="0065078E"/>
    <w:rsid w:val="00783212"/>
    <w:rsid w:val="008923AC"/>
    <w:rsid w:val="008B3629"/>
    <w:rsid w:val="008D6292"/>
    <w:rsid w:val="009939EE"/>
    <w:rsid w:val="009C12E9"/>
    <w:rsid w:val="009C36DF"/>
    <w:rsid w:val="00A372C9"/>
    <w:rsid w:val="00A9585B"/>
    <w:rsid w:val="00BA5A51"/>
    <w:rsid w:val="00BE7AA1"/>
    <w:rsid w:val="00CC668D"/>
    <w:rsid w:val="00DA1A44"/>
    <w:rsid w:val="00DB7FED"/>
    <w:rsid w:val="00F7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5E5EFD"/>
  <w15:chartTrackingRefBased/>
  <w15:docId w15:val="{658E5A72-B15E-488C-BF4C-0CE7741B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2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783212"/>
    <w:pPr>
      <w:spacing w:before="100" w:beforeAutospacing="1" w:after="100" w:afterAutospacing="1"/>
    </w:pPr>
  </w:style>
  <w:style w:type="character" w:styleId="a4">
    <w:name w:val="Strong"/>
    <w:qFormat/>
    <w:rsid w:val="00783212"/>
    <w:rPr>
      <w:b/>
      <w:bCs/>
    </w:rPr>
  </w:style>
  <w:style w:type="paragraph" w:styleId="a5">
    <w:name w:val="footer"/>
    <w:basedOn w:val="a"/>
    <w:link w:val="a6"/>
    <w:uiPriority w:val="99"/>
    <w:rsid w:val="007832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83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36AC7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536A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3940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0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4311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krasnoselovka</cp:lastModifiedBy>
  <cp:revision>22</cp:revision>
  <cp:lastPrinted>2024-11-08T07:34:00Z</cp:lastPrinted>
  <dcterms:created xsi:type="dcterms:W3CDTF">2023-11-15T11:54:00Z</dcterms:created>
  <dcterms:modified xsi:type="dcterms:W3CDTF">2024-11-08T07:34:00Z</dcterms:modified>
</cp:coreProperties>
</file>